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46B" w:rsidRDefault="00C3746B" w:rsidP="00C3746B">
      <w:pPr>
        <w:spacing w:after="0" w:line="240" w:lineRule="auto"/>
        <w:rPr>
          <w:noProof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3746B" w:rsidRPr="00C3746B" w:rsidTr="00C3746B">
        <w:tc>
          <w:tcPr>
            <w:tcW w:w="4672" w:type="dxa"/>
          </w:tcPr>
          <w:p w:rsidR="00C3746B" w:rsidRDefault="00C3746B" w:rsidP="00C374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М</w:t>
            </w:r>
            <w:proofErr w:type="spellStart"/>
            <w:r w:rsidRPr="008E6A54">
              <w:rPr>
                <w:rFonts w:ascii="Times New Roman" w:hAnsi="Times New Roman"/>
                <w:b/>
                <w:color w:val="000000"/>
              </w:rPr>
              <w:t>озаика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 – үстел.</w:t>
            </w:r>
          </w:p>
          <w:p w:rsidR="00C3746B" w:rsidRPr="000D3E94" w:rsidRDefault="00C3746B" w:rsidP="00C3746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C3746B" w:rsidRPr="00413A9F" w:rsidRDefault="00C3746B" w:rsidP="00C3746B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Үстелдің  өлшемі </w:t>
            </w:r>
            <w:r w:rsidRPr="000D3E94">
              <w:rPr>
                <w:rFonts w:ascii="Times New Roman" w:eastAsia="Times New Roman" w:hAnsi="Times New Roman"/>
                <w:lang w:val="kk-KZ" w:eastAsia="ru-RU"/>
              </w:rPr>
              <w:t xml:space="preserve"> диаметр</w:t>
            </w:r>
            <w:r>
              <w:rPr>
                <w:rFonts w:ascii="Times New Roman" w:eastAsia="Times New Roman" w:hAnsi="Times New Roman"/>
                <w:lang w:val="kk-KZ" w:eastAsia="ru-RU"/>
              </w:rPr>
              <w:t>інде</w:t>
            </w:r>
            <w:r w:rsidRPr="000D3E94">
              <w:rPr>
                <w:rFonts w:ascii="Times New Roman" w:eastAsia="Times New Roman" w:hAnsi="Times New Roman"/>
                <w:lang w:val="kk-KZ" w:eastAsia="ru-RU"/>
              </w:rPr>
              <w:t xml:space="preserve"> 70 см</w:t>
            </w:r>
            <w:r>
              <w:rPr>
                <w:rFonts w:ascii="Times New Roman" w:eastAsia="Times New Roman" w:hAnsi="Times New Roman"/>
                <w:lang w:val="kk-KZ" w:eastAsia="ru-RU"/>
              </w:rPr>
              <w:t>. кем емес</w:t>
            </w:r>
            <w:r w:rsidRPr="000D3E94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>биіктігі</w:t>
            </w:r>
            <w:r w:rsidRPr="000D3E94">
              <w:rPr>
                <w:rFonts w:ascii="Times New Roman" w:eastAsia="Times New Roman" w:hAnsi="Times New Roman"/>
                <w:lang w:val="kk-KZ" w:eastAsia="ru-RU"/>
              </w:rPr>
              <w:t xml:space="preserve"> 60 см.</w:t>
            </w:r>
            <w:r>
              <w:rPr>
                <w:rFonts w:ascii="Times New Roman" w:eastAsia="Times New Roman" w:hAnsi="Times New Roman"/>
                <w:lang w:val="kk-KZ" w:eastAsia="ru-RU"/>
              </w:rPr>
              <w:t>кем емес болуы  тиіс.</w:t>
            </w:r>
            <w:r w:rsidRPr="000D3E94">
              <w:rPr>
                <w:rFonts w:ascii="Times New Roman" w:eastAsia="Times New Roman" w:hAnsi="Times New Roman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>Үстелдің  беті  және  аяқтары жоғары  сапалы,  көп  қатпарлы шереден  жасалуы  керек</w:t>
            </w:r>
            <w:r w:rsidRPr="000D3E94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Үстелдің  беті  дөңгелек  түрінде  жасалады және қалыңдығы 7 см. кем  болмауы  керек. Үстел  бетінің  төменгі  жағы ойықталған болуы  тиіс</w:t>
            </w:r>
            <w:r w:rsidRPr="00132616">
              <w:rPr>
                <w:rFonts w:ascii="Times New Roman" w:eastAsia="Times New Roman" w:hAnsi="Times New Roman"/>
                <w:lang w:val="kk-KZ" w:eastAsia="ru-RU"/>
              </w:rPr>
              <w:t>, а</w:t>
            </w:r>
            <w:r>
              <w:rPr>
                <w:rFonts w:ascii="Times New Roman" w:eastAsia="Times New Roman" w:hAnsi="Times New Roman"/>
                <w:lang w:val="kk-KZ" w:eastAsia="ru-RU"/>
              </w:rPr>
              <w:t>л жоғарғы  бөлігінде оргәйнек  орнату  үшін кертпе жасалады</w:t>
            </w:r>
            <w:r w:rsidRPr="00132616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Үстел  қалыңдығы 3 мм. кем  емес мөлдір  акрил әйнекпен  жабылады.</w:t>
            </w:r>
            <w:r w:rsidRPr="00132616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Жұмыс  барысында  әйнек  алынатын болуы  тиіс. </w:t>
            </w:r>
            <w:r w:rsidRPr="00132616">
              <w:rPr>
                <w:rFonts w:ascii="Times New Roman" w:eastAsia="Times New Roman" w:hAnsi="Times New Roman"/>
                <w:lang w:val="kk-KZ" w:eastAsia="ru-RU"/>
              </w:rPr>
              <w:t>Шар</w:t>
            </w:r>
            <w:r>
              <w:rPr>
                <w:rFonts w:ascii="Times New Roman" w:eastAsia="Times New Roman" w:hAnsi="Times New Roman"/>
                <w:lang w:val="kk-KZ" w:eastAsia="ru-RU"/>
              </w:rPr>
              <w:t>ларды үстелдің  жоғарғы  жағынан да, төменгі  жағынан да (үстелдің  астында  отырып)  жылжытуға  болады</w:t>
            </w:r>
            <w:r w:rsidRPr="00132616">
              <w:rPr>
                <w:rFonts w:ascii="Times New Roman" w:eastAsia="Times New Roman" w:hAnsi="Times New Roman"/>
                <w:lang w:val="kk-KZ" w:eastAsia="ru-RU"/>
              </w:rPr>
              <w:t xml:space="preserve">.  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>Шар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 xml:space="preserve"> 35 мм,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ойықтың  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>диаметр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і 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 xml:space="preserve"> 30 мм.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>Ш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>ар</w:t>
            </w:r>
            <w:r>
              <w:rPr>
                <w:rFonts w:ascii="Times New Roman" w:eastAsia="Times New Roman" w:hAnsi="Times New Roman"/>
                <w:lang w:val="kk-KZ" w:eastAsia="ru-RU"/>
              </w:rPr>
              <w:t>лардың  саны  - кем  дегенде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 xml:space="preserve"> 72 </w:t>
            </w:r>
            <w:r>
              <w:rPr>
                <w:rFonts w:ascii="Times New Roman" w:eastAsia="Times New Roman" w:hAnsi="Times New Roman"/>
                <w:lang w:val="kk-KZ" w:eastAsia="ru-RU"/>
              </w:rPr>
              <w:t>дана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>соның  ішінде  кем дегенде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 xml:space="preserve"> 18 </w:t>
            </w:r>
            <w:r>
              <w:rPr>
                <w:rFonts w:ascii="Times New Roman" w:eastAsia="Times New Roman" w:hAnsi="Times New Roman"/>
                <w:lang w:val="kk-KZ" w:eastAsia="ru-RU"/>
              </w:rPr>
              <w:t>қызыл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 xml:space="preserve">, 18 - </w:t>
            </w:r>
            <w:r>
              <w:rPr>
                <w:rFonts w:ascii="Times New Roman" w:eastAsia="Times New Roman" w:hAnsi="Times New Roman"/>
                <w:lang w:val="kk-KZ" w:eastAsia="ru-RU"/>
              </w:rPr>
              <w:t>сары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 xml:space="preserve">, 18 - </w:t>
            </w:r>
            <w:r>
              <w:rPr>
                <w:rFonts w:ascii="Times New Roman" w:eastAsia="Times New Roman" w:hAnsi="Times New Roman"/>
                <w:lang w:val="kk-KZ" w:eastAsia="ru-RU"/>
              </w:rPr>
              <w:t>жасыл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 xml:space="preserve">, 18 - </w:t>
            </w:r>
            <w:r>
              <w:rPr>
                <w:rFonts w:ascii="Times New Roman" w:eastAsia="Times New Roman" w:hAnsi="Times New Roman"/>
                <w:lang w:val="kk-KZ" w:eastAsia="ru-RU"/>
              </w:rPr>
              <w:t>көк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 xml:space="preserve">. 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Ойықтар  саны 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 xml:space="preserve"> 161 </w:t>
            </w:r>
            <w:r>
              <w:rPr>
                <w:rFonts w:ascii="Times New Roman" w:eastAsia="Times New Roman" w:hAnsi="Times New Roman"/>
                <w:lang w:val="kk-KZ" w:eastAsia="ru-RU"/>
              </w:rPr>
              <w:t>дана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C3746B" w:rsidRDefault="00C3746B" w:rsidP="00C3746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Мақсаты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Мозаикамен  ойнау  қолдың  ұсақ  моторикасын  жаттықтырады,  елестетуді,  көркем  талғамды  және бейнелі  ойлауды  дамытады</w:t>
            </w:r>
            <w:r w:rsidRPr="00413A9F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C3746B" w:rsidRDefault="00C3746B" w:rsidP="00C3746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C3746B" w:rsidRPr="00C3746B" w:rsidRDefault="00C3746B" w:rsidP="00C3746B">
            <w:pPr>
              <w:spacing w:after="0" w:line="240" w:lineRule="auto"/>
              <w:rPr>
                <w:noProof/>
                <w:lang w:val="kk-KZ" w:eastAsia="ru-RU"/>
              </w:rPr>
            </w:pPr>
          </w:p>
        </w:tc>
        <w:tc>
          <w:tcPr>
            <w:tcW w:w="4673" w:type="dxa"/>
          </w:tcPr>
          <w:p w:rsidR="00C3746B" w:rsidRDefault="00C3746B" w:rsidP="00C3746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E6A54">
              <w:rPr>
                <w:rFonts w:ascii="Times New Roman" w:hAnsi="Times New Roman"/>
                <w:b/>
                <w:color w:val="000000"/>
              </w:rPr>
              <w:t>Стол-мозаика</w:t>
            </w:r>
          </w:p>
          <w:p w:rsidR="00C3746B" w:rsidRPr="008E6A54" w:rsidRDefault="00C3746B" w:rsidP="00C3746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GoBack"/>
            <w:bookmarkEnd w:id="0"/>
          </w:p>
          <w:p w:rsidR="00C3746B" w:rsidRPr="003362DC" w:rsidRDefault="00C3746B" w:rsidP="00C374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Размер стола должен быть диаметром не менее 70 см, высотой не менее 60 см.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Столешница и ножки стола должны быть выполнены из высококачественной многослойной фанеры. Столешница выполнена   в виде круга и должна иметь толщину не менее 7см. Нижняя часть столешницы должна быть перфорирована, а для верхней части выполнена выборка под установку оргстекла. Столик должен накрываться прозрачным акриловым стеклом толщиной не менее 3 мм. При работе стекло должно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сниматся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. Шарики можно перемещать как с верхней части стола, так и с нижней (находясь под столом).  Шарик 35 мм, диаметр отверстия 30 мм.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</w:r>
            <w:r w:rsidRPr="003362DC">
              <w:rPr>
                <w:rFonts w:ascii="Times New Roman" w:eastAsia="Times New Roman" w:hAnsi="Times New Roman"/>
                <w:lang w:eastAsia="ru-RU"/>
              </w:rPr>
              <w:t>Количество шаров - как минимум 72 штуки, из них как минимум 18 красных, 18 - желтых, 18 - зеленых, 18 - синих.  Количество отверстий 161 шт.</w:t>
            </w:r>
          </w:p>
          <w:p w:rsidR="00C3746B" w:rsidRDefault="00C3746B" w:rsidP="00C3746B">
            <w:r w:rsidRPr="008E6A54">
              <w:rPr>
                <w:rFonts w:ascii="Times New Roman" w:eastAsia="Times New Roman" w:hAnsi="Times New Roman"/>
                <w:lang w:eastAsia="ru-RU"/>
              </w:rPr>
              <w:t>Цель: Игра в мозаику должна тренировать мелкую моторику рук, развивать воображение, художественный вкус и образное мышление.</w:t>
            </w:r>
          </w:p>
          <w:p w:rsidR="00C3746B" w:rsidRPr="00C3746B" w:rsidRDefault="00C3746B" w:rsidP="00C3746B">
            <w:pPr>
              <w:spacing w:after="0" w:line="240" w:lineRule="auto"/>
              <w:rPr>
                <w:noProof/>
                <w:lang w:eastAsia="ru-RU"/>
              </w:rPr>
            </w:pPr>
          </w:p>
        </w:tc>
      </w:tr>
    </w:tbl>
    <w:p w:rsidR="00C3746B" w:rsidRPr="00C3746B" w:rsidRDefault="00C3746B" w:rsidP="00C3746B">
      <w:pPr>
        <w:spacing w:after="0" w:line="240" w:lineRule="auto"/>
        <w:rPr>
          <w:noProof/>
          <w:lang w:val="kk-KZ" w:eastAsia="ru-RU"/>
        </w:rPr>
      </w:pPr>
    </w:p>
    <w:sectPr w:rsidR="00C3746B" w:rsidRPr="00C3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4"/>
    <w:rsid w:val="0083685B"/>
    <w:rsid w:val="00C10084"/>
    <w:rsid w:val="00C3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6B26"/>
  <w15:chartTrackingRefBased/>
  <w15:docId w15:val="{189EC89A-9BA3-43BA-99B0-08AE8E23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80138-5796-4D52-9BD5-5FE971C2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2026-01-26T09:21:00Z</dcterms:created>
  <dcterms:modified xsi:type="dcterms:W3CDTF">2026-01-26T09:22:00Z</dcterms:modified>
</cp:coreProperties>
</file>