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7050" w:rsidRPr="00BF7050" w:rsidTr="00BF7050">
        <w:tc>
          <w:tcPr>
            <w:tcW w:w="4672" w:type="dxa"/>
          </w:tcPr>
          <w:p w:rsidR="0013351D" w:rsidRDefault="0013351D" w:rsidP="001335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«Ермек-2» модульдік кешені</w:t>
            </w:r>
            <w:r w:rsidRPr="001335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3351D" w:rsidRPr="0013351D" w:rsidRDefault="0013351D" w:rsidP="001335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3351D" w:rsidRPr="0013351D" w:rsidRDefault="0013351D" w:rsidP="0013351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335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Жиынтықтауы: заты -4; пішіндер түрі-3</w:t>
            </w:r>
          </w:p>
          <w:p w:rsidR="0013351D" w:rsidRDefault="0013351D" w:rsidP="0013351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13351D" w:rsidRDefault="0013351D" w:rsidP="0013351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B661FE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Бұл жарқын, оңай тазартылатын полимерлі матамен қапталған жұмсақ көбік фигураларының жиынтығы.</w:t>
            </w:r>
          </w:p>
          <w:p w:rsidR="0013351D" w:rsidRPr="0013351D" w:rsidRDefault="0013351D" w:rsidP="0013351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1335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     «Ермек-2» модульдік кешені: 1 кесектен (30х30х120), 2 қақпадан (60х60х30), 1 балалар төсенішінен (180х60х8) тұрады.                                                                                                       </w:t>
            </w:r>
          </w:p>
          <w:p w:rsidR="00497849" w:rsidRPr="002461FB" w:rsidRDefault="00497849" w:rsidP="00497849">
            <w:pPr>
              <w:rPr>
                <w:sz w:val="24"/>
                <w:szCs w:val="24"/>
                <w:lang w:val="kk-KZ" w:eastAsia="ru-RU"/>
              </w:rPr>
            </w:pPr>
            <w:r w:rsidRPr="006370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Модульдердің салмағы жеңіл, бұл балаларға жинақты өз бетінше жинап, бөлшектеуге мүмкіндік береді. Әртүрлі «Ермектерді» күрделілігі жағынан әртүрлі кедергі жолақтарын жасау үшін құрамдастыруға болады. Жинақтар ойын ойнауға және балалардың іс-қимыл дағдыларын дамытуға, эстафеталар мен дене шынықтыру сабақтарын</w:t>
            </w:r>
            <w:r w:rsidRPr="002461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өткізуге шексіз мүмкіндіктер береді. Оларды балалар тобымен жұмыс істеуде пайдаланған жақсы. Үшкір, қатты бұрыштардың болмауы және поролоннан жасалған төсеніш қауіпсіздікті қамтамасыз етеді.</w:t>
            </w:r>
          </w:p>
          <w:p w:rsidR="00BF7050" w:rsidRPr="0013351D" w:rsidRDefault="00BF70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:rsidR="00BF7050" w:rsidRDefault="00BF7050" w:rsidP="00BF70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050">
              <w:rPr>
                <w:rFonts w:ascii="Times New Roman" w:hAnsi="Times New Roman" w:cs="Times New Roman"/>
                <w:b/>
                <w:sz w:val="24"/>
                <w:szCs w:val="24"/>
              </w:rPr>
              <w:t>Модульный комплекс «Забава-2»</w:t>
            </w:r>
            <w:r w:rsidRPr="00BF7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351D" w:rsidRPr="00BF7050" w:rsidRDefault="0013351D" w:rsidP="00BF70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7050" w:rsidRPr="00BF7050" w:rsidRDefault="00BF7050" w:rsidP="00BF705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70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Комплектация: предметов-4; видов фигур-3</w:t>
            </w:r>
          </w:p>
          <w:p w:rsidR="00BF7050" w:rsidRPr="00BF7050" w:rsidRDefault="00BF7050" w:rsidP="00BF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F7050">
              <w:rPr>
                <w:rFonts w:ascii="Times New Roman" w:hAnsi="Times New Roman" w:cs="Times New Roman"/>
                <w:sz w:val="24"/>
                <w:szCs w:val="24"/>
              </w:rPr>
              <w:t>то набор из мягких поролоновых фигур, обтянутых яркой легко моющейся полимерной тканью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51D" w:rsidRDefault="00133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50" w:rsidRDefault="00BF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50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комплекс "Забава-2" состоит: 1 брус (30х30х120), 2 ворот (60х60х30), 1 детский мат (180х60х8).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BF7050" w:rsidRDefault="00BF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50" w:rsidRPr="00BF7050" w:rsidRDefault="00497849" w:rsidP="00BF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1FB">
              <w:rPr>
                <w:rFonts w:ascii="Times New Roman" w:hAnsi="Times New Roman" w:cs="Times New Roman"/>
                <w:sz w:val="24"/>
                <w:szCs w:val="24"/>
              </w:rPr>
              <w:t>Модули имеют небольшой вес, что позволяет детям самостоятельно собирать и разбирать набор. Разные "Забавы" можно комбинировать для создания полос препятствий различной сложности. Наборы предоставляют бесконечные возможности для игр и развития двигательных навыков детей, проведения эстафет и физкультурных занятий. Лучше всего их использовать в работе с группой детей. Отсутствие острых, твёрдых углов и мат из поролона обеспечивают безопасность.</w:t>
            </w:r>
            <w:bookmarkStart w:id="0" w:name="_GoBack"/>
            <w:bookmarkEnd w:id="0"/>
          </w:p>
        </w:tc>
      </w:tr>
    </w:tbl>
    <w:p w:rsidR="0083685B" w:rsidRPr="00BF7050" w:rsidRDefault="0083685B">
      <w:pPr>
        <w:rPr>
          <w:rFonts w:ascii="Times New Roman" w:hAnsi="Times New Roman" w:cs="Times New Roman"/>
          <w:sz w:val="24"/>
          <w:szCs w:val="24"/>
        </w:rPr>
      </w:pPr>
    </w:p>
    <w:sectPr w:rsidR="0083685B" w:rsidRPr="00BF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22"/>
    <w:rsid w:val="0013351D"/>
    <w:rsid w:val="00497849"/>
    <w:rsid w:val="00665122"/>
    <w:rsid w:val="0083685B"/>
    <w:rsid w:val="00B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7F7D5-4627-4554-B22E-44EC8436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BF7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2026-01-29T10:54:00Z</dcterms:created>
  <dcterms:modified xsi:type="dcterms:W3CDTF">2026-01-30T08:42:00Z</dcterms:modified>
</cp:coreProperties>
</file>