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7AF6E" w14:textId="452C759F" w:rsidR="00D941DC" w:rsidRDefault="00D941DC" w:rsidP="00CB387F">
      <w:pPr>
        <w:pStyle w:val="ac"/>
        <w:rPr>
          <w:rFonts w:ascii="Times New Roman" w:hAnsi="Times New Roman" w:cs="Times New Roman"/>
          <w:sz w:val="28"/>
          <w:szCs w:val="28"/>
        </w:rPr>
      </w:pPr>
    </w:p>
    <w:tbl>
      <w:tblPr>
        <w:tblStyle w:val="ad"/>
        <w:tblW w:w="0" w:type="auto"/>
        <w:tblLook w:val="04A0" w:firstRow="1" w:lastRow="0" w:firstColumn="1" w:lastColumn="0" w:noHBand="0" w:noVBand="1"/>
      </w:tblPr>
      <w:tblGrid>
        <w:gridCol w:w="4955"/>
        <w:gridCol w:w="4956"/>
      </w:tblGrid>
      <w:tr w:rsidR="00026A67" w14:paraId="4D4CFC63" w14:textId="77777777" w:rsidTr="00026A67">
        <w:tc>
          <w:tcPr>
            <w:tcW w:w="4955" w:type="dxa"/>
          </w:tcPr>
          <w:p w14:paraId="63F88AA6" w14:textId="77777777" w:rsidR="00026A67" w:rsidRPr="00026A67" w:rsidRDefault="00026A67" w:rsidP="00026A67">
            <w:pPr>
              <w:pStyle w:val="ac"/>
              <w:rPr>
                <w:rFonts w:ascii="Times New Roman" w:eastAsia="Calibri" w:hAnsi="Times New Roman" w:cs="Times New Roman"/>
                <w:b/>
                <w:bCs/>
                <w:color w:val="000000"/>
                <w:sz w:val="24"/>
                <w:szCs w:val="24"/>
              </w:rPr>
            </w:pPr>
            <w:r w:rsidRPr="00026A67">
              <w:rPr>
                <w:rFonts w:ascii="Times New Roman" w:eastAsia="Calibri" w:hAnsi="Times New Roman" w:cs="Times New Roman"/>
                <w:b/>
                <w:bCs/>
                <w:color w:val="000000"/>
                <w:sz w:val="24"/>
                <w:szCs w:val="24"/>
              </w:rPr>
              <w:t xml:space="preserve">ATSR </w:t>
            </w:r>
            <w:proofErr w:type="spellStart"/>
            <w:r w:rsidRPr="00026A67">
              <w:rPr>
                <w:rFonts w:ascii="Times New Roman" w:eastAsia="Calibri" w:hAnsi="Times New Roman" w:cs="Times New Roman"/>
                <w:b/>
                <w:bCs/>
                <w:color w:val="000000"/>
                <w:sz w:val="24"/>
                <w:szCs w:val="24"/>
              </w:rPr>
              <w:t>отыру</w:t>
            </w:r>
            <w:proofErr w:type="spellEnd"/>
            <w:r w:rsidRPr="00026A67">
              <w:rPr>
                <w:rFonts w:ascii="Times New Roman" w:eastAsia="Calibri" w:hAnsi="Times New Roman" w:cs="Times New Roman"/>
                <w:b/>
                <w:bCs/>
                <w:color w:val="000000"/>
                <w:sz w:val="24"/>
                <w:szCs w:val="24"/>
              </w:rPr>
              <w:t xml:space="preserve"> </w:t>
            </w:r>
            <w:proofErr w:type="spellStart"/>
            <w:r w:rsidRPr="00026A67">
              <w:rPr>
                <w:rFonts w:ascii="Times New Roman" w:eastAsia="Calibri" w:hAnsi="Times New Roman" w:cs="Times New Roman"/>
                <w:b/>
                <w:bCs/>
                <w:color w:val="000000"/>
                <w:sz w:val="24"/>
                <w:szCs w:val="24"/>
              </w:rPr>
              <w:t>және</w:t>
            </w:r>
            <w:proofErr w:type="spellEnd"/>
            <w:r w:rsidRPr="00026A67">
              <w:rPr>
                <w:rFonts w:ascii="Times New Roman" w:eastAsia="Calibri" w:hAnsi="Times New Roman" w:cs="Times New Roman"/>
                <w:b/>
                <w:bCs/>
                <w:color w:val="000000"/>
                <w:sz w:val="24"/>
                <w:szCs w:val="24"/>
              </w:rPr>
              <w:t xml:space="preserve"> </w:t>
            </w:r>
            <w:proofErr w:type="spellStart"/>
            <w:r w:rsidRPr="00026A67">
              <w:rPr>
                <w:rFonts w:ascii="Times New Roman" w:eastAsia="Calibri" w:hAnsi="Times New Roman" w:cs="Times New Roman"/>
                <w:b/>
                <w:bCs/>
                <w:color w:val="000000"/>
                <w:sz w:val="24"/>
                <w:szCs w:val="24"/>
              </w:rPr>
              <w:t>жаттығуға</w:t>
            </w:r>
            <w:proofErr w:type="spellEnd"/>
            <w:r w:rsidRPr="00026A67">
              <w:rPr>
                <w:rFonts w:ascii="Times New Roman" w:eastAsia="Calibri" w:hAnsi="Times New Roman" w:cs="Times New Roman"/>
                <w:b/>
                <w:bCs/>
                <w:color w:val="000000"/>
                <w:sz w:val="24"/>
                <w:szCs w:val="24"/>
              </w:rPr>
              <w:t xml:space="preserve"> </w:t>
            </w:r>
            <w:proofErr w:type="spellStart"/>
            <w:r w:rsidRPr="00026A67">
              <w:rPr>
                <w:rFonts w:ascii="Times New Roman" w:eastAsia="Calibri" w:hAnsi="Times New Roman" w:cs="Times New Roman"/>
                <w:b/>
                <w:bCs/>
                <w:color w:val="000000"/>
                <w:sz w:val="24"/>
                <w:szCs w:val="24"/>
              </w:rPr>
              <w:t>арналған</w:t>
            </w:r>
            <w:proofErr w:type="spellEnd"/>
            <w:r w:rsidRPr="00026A67">
              <w:rPr>
                <w:rFonts w:ascii="Times New Roman" w:eastAsia="Calibri" w:hAnsi="Times New Roman" w:cs="Times New Roman"/>
                <w:b/>
                <w:bCs/>
                <w:color w:val="000000"/>
                <w:sz w:val="24"/>
                <w:szCs w:val="24"/>
              </w:rPr>
              <w:t xml:space="preserve"> массаж </w:t>
            </w:r>
            <w:proofErr w:type="spellStart"/>
            <w:r w:rsidRPr="00026A67">
              <w:rPr>
                <w:rFonts w:ascii="Times New Roman" w:eastAsia="Calibri" w:hAnsi="Times New Roman" w:cs="Times New Roman"/>
                <w:b/>
                <w:bCs/>
                <w:color w:val="000000"/>
                <w:sz w:val="24"/>
                <w:szCs w:val="24"/>
              </w:rPr>
              <w:t>жастықшасы</w:t>
            </w:r>
            <w:proofErr w:type="spellEnd"/>
          </w:p>
          <w:p w14:paraId="50EBEA4E" w14:textId="77777777" w:rsidR="00026A67" w:rsidRPr="00026A67" w:rsidRDefault="00026A67" w:rsidP="00026A67">
            <w:pPr>
              <w:pStyle w:val="ac"/>
              <w:rPr>
                <w:rFonts w:ascii="Times New Roman" w:eastAsia="Calibri" w:hAnsi="Times New Roman" w:cs="Times New Roman"/>
                <w:color w:val="000000"/>
                <w:sz w:val="24"/>
                <w:szCs w:val="24"/>
                <w:lang w:val="kk-KZ"/>
              </w:rPr>
            </w:pPr>
          </w:p>
          <w:p w14:paraId="058890AD" w14:textId="77777777" w:rsidR="00026A67" w:rsidRPr="00026A67" w:rsidRDefault="00026A67" w:rsidP="00026A67">
            <w:pPr>
              <w:pStyle w:val="ac"/>
              <w:rPr>
                <w:rFonts w:ascii="Times New Roman" w:eastAsia="Calibri" w:hAnsi="Times New Roman" w:cs="Times New Roman"/>
                <w:color w:val="000000"/>
                <w:sz w:val="24"/>
                <w:szCs w:val="24"/>
                <w:lang w:val="kk-KZ"/>
              </w:rPr>
            </w:pPr>
            <w:proofErr w:type="spellStart"/>
            <w:r w:rsidRPr="00026A67">
              <w:rPr>
                <w:rFonts w:ascii="Times New Roman" w:eastAsia="Calibri" w:hAnsi="Times New Roman" w:cs="Times New Roman"/>
                <w:color w:val="000000"/>
                <w:sz w:val="24"/>
                <w:szCs w:val="24"/>
                <w:lang w:val="kk-KZ"/>
              </w:rPr>
              <w:t>Жастықша</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отыру</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кезінде</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дұрыс</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дене</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қалпын</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қамтамасыз</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етеді</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Жастықшаның</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диаметрі</w:t>
            </w:r>
            <w:proofErr w:type="spellEnd"/>
            <w:r w:rsidRPr="00026A67">
              <w:rPr>
                <w:rFonts w:ascii="Times New Roman" w:eastAsia="Calibri" w:hAnsi="Times New Roman" w:cs="Times New Roman"/>
                <w:color w:val="000000"/>
                <w:sz w:val="24"/>
                <w:szCs w:val="24"/>
                <w:lang w:val="kk-KZ"/>
              </w:rPr>
              <w:t xml:space="preserve"> 34 см</w:t>
            </w:r>
          </w:p>
          <w:p w14:paraId="6322E442" w14:textId="77777777" w:rsidR="00026A67" w:rsidRPr="00026A67" w:rsidRDefault="00026A67" w:rsidP="00026A67">
            <w:pPr>
              <w:pStyle w:val="ac"/>
              <w:rPr>
                <w:rFonts w:ascii="Times New Roman" w:eastAsia="Calibri" w:hAnsi="Times New Roman" w:cs="Times New Roman"/>
                <w:color w:val="000000"/>
                <w:sz w:val="24"/>
                <w:szCs w:val="24"/>
                <w:lang w:val="kk-KZ"/>
              </w:rPr>
            </w:pPr>
          </w:p>
          <w:p w14:paraId="14B22826" w14:textId="7E177577" w:rsidR="00026A67" w:rsidRPr="00026A67" w:rsidRDefault="00026A67" w:rsidP="00026A67">
            <w:pPr>
              <w:pStyle w:val="ac"/>
              <w:rPr>
                <w:rFonts w:ascii="Times New Roman" w:eastAsia="Calibri" w:hAnsi="Times New Roman" w:cs="Times New Roman"/>
                <w:color w:val="000000"/>
                <w:sz w:val="24"/>
                <w:szCs w:val="24"/>
                <w:lang w:val="kk-KZ"/>
              </w:rPr>
            </w:pPr>
            <w:proofErr w:type="spellStart"/>
            <w:r w:rsidRPr="00026A67">
              <w:rPr>
                <w:rFonts w:ascii="Times New Roman" w:eastAsia="Calibri" w:hAnsi="Times New Roman" w:cs="Times New Roman"/>
                <w:color w:val="000000"/>
                <w:sz w:val="24"/>
                <w:szCs w:val="24"/>
                <w:lang w:val="kk-KZ"/>
              </w:rPr>
              <w:t>Теңгерім</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жастықшасы</w:t>
            </w:r>
            <w:proofErr w:type="spellEnd"/>
            <w:r w:rsidRPr="00026A67">
              <w:rPr>
                <w:rFonts w:ascii="Times New Roman" w:eastAsia="Calibri" w:hAnsi="Times New Roman" w:cs="Times New Roman"/>
                <w:color w:val="000000"/>
                <w:sz w:val="24"/>
                <w:szCs w:val="24"/>
                <w:lang w:val="kk-KZ"/>
              </w:rPr>
              <w:t xml:space="preserve"> – </w:t>
            </w:r>
            <w:proofErr w:type="spellStart"/>
            <w:r w:rsidRPr="00026A67">
              <w:rPr>
                <w:rFonts w:ascii="Times New Roman" w:eastAsia="Calibri" w:hAnsi="Times New Roman" w:cs="Times New Roman"/>
                <w:color w:val="000000"/>
                <w:sz w:val="24"/>
                <w:szCs w:val="24"/>
                <w:lang w:val="kk-KZ"/>
              </w:rPr>
              <w:t>үйде</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жаттығуға</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арналған</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арнайы</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құрылғы</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Ол</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негізінен</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вестибулярлық</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жүйені</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жаттықтыру</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атрофияланған</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бұлшықеттерді</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дамыту</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және</w:t>
            </w:r>
            <w:proofErr w:type="spellEnd"/>
            <w:r w:rsidRPr="00026A67">
              <w:rPr>
                <w:rFonts w:ascii="Times New Roman" w:eastAsia="Calibri" w:hAnsi="Times New Roman" w:cs="Times New Roman"/>
                <w:color w:val="000000"/>
                <w:sz w:val="24"/>
                <w:szCs w:val="24"/>
                <w:lang w:val="kk-KZ"/>
              </w:rPr>
              <w:t xml:space="preserve"> тепе-</w:t>
            </w:r>
            <w:proofErr w:type="spellStart"/>
            <w:r w:rsidRPr="00026A67">
              <w:rPr>
                <w:rFonts w:ascii="Times New Roman" w:eastAsia="Calibri" w:hAnsi="Times New Roman" w:cs="Times New Roman"/>
                <w:color w:val="000000"/>
                <w:sz w:val="24"/>
                <w:szCs w:val="24"/>
                <w:lang w:val="kk-KZ"/>
              </w:rPr>
              <w:t>теңдік</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сезімін</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арттыру</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үшін</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қолданылады</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Өзгеше</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құрылымының</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арқасында</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теңгерім</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жастықшасы</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байламдарды</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нығайтуға</w:t>
            </w:r>
            <w:proofErr w:type="spellEnd"/>
            <w:r w:rsidRPr="00026A67">
              <w:rPr>
                <w:rFonts w:ascii="Times New Roman" w:eastAsia="Calibri" w:hAnsi="Times New Roman" w:cs="Times New Roman"/>
                <w:color w:val="000000"/>
                <w:sz w:val="24"/>
                <w:szCs w:val="24"/>
                <w:lang w:val="kk-KZ"/>
              </w:rPr>
              <w:t xml:space="preserve"> </w:t>
            </w:r>
            <w:proofErr w:type="spellStart"/>
            <w:r w:rsidRPr="00026A67">
              <w:rPr>
                <w:rFonts w:ascii="Times New Roman" w:eastAsia="Calibri" w:hAnsi="Times New Roman" w:cs="Times New Roman"/>
                <w:color w:val="000000"/>
                <w:sz w:val="24"/>
                <w:szCs w:val="24"/>
                <w:lang w:val="kk-KZ"/>
              </w:rPr>
              <w:t>көмектеседі</w:t>
            </w:r>
            <w:proofErr w:type="spellEnd"/>
            <w:r w:rsidRPr="00026A67">
              <w:rPr>
                <w:rFonts w:ascii="Times New Roman" w:eastAsia="Calibri" w:hAnsi="Times New Roman" w:cs="Times New Roman"/>
                <w:color w:val="000000"/>
                <w:sz w:val="24"/>
                <w:szCs w:val="24"/>
                <w:lang w:val="kk-KZ"/>
              </w:rPr>
              <w:t>.</w:t>
            </w:r>
          </w:p>
          <w:p w14:paraId="65025B9A" w14:textId="26810913" w:rsidR="00026A67" w:rsidRPr="00026A67" w:rsidRDefault="00026A67" w:rsidP="00026A67">
            <w:pPr>
              <w:rPr>
                <w:rFonts w:ascii="Times New Roman" w:eastAsia="Calibri" w:hAnsi="Times New Roman" w:cs="Times New Roman"/>
                <w:color w:val="000000"/>
                <w:sz w:val="24"/>
                <w:szCs w:val="24"/>
                <w:lang w:val="kk-KZ"/>
              </w:rPr>
            </w:pPr>
          </w:p>
          <w:p w14:paraId="3F45E77B" w14:textId="77CE41C2" w:rsidR="00026A67" w:rsidRPr="00026A67" w:rsidRDefault="00026A67" w:rsidP="00026A67">
            <w:pPr>
              <w:rPr>
                <w:rFonts w:ascii="Times New Roman" w:eastAsia="Calibri" w:hAnsi="Times New Roman" w:cs="Times New Roman"/>
                <w:color w:val="000000"/>
                <w:sz w:val="24"/>
                <w:szCs w:val="24"/>
                <w:lang w:val="kk-KZ"/>
              </w:rPr>
            </w:pPr>
          </w:p>
          <w:p w14:paraId="59985219" w14:textId="77777777" w:rsidR="00026A67" w:rsidRPr="00026A67" w:rsidRDefault="00026A67" w:rsidP="00026A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sz w:val="24"/>
                <w:szCs w:val="24"/>
                <w:lang w:val="kk-KZ"/>
              </w:rPr>
            </w:pPr>
            <w:r w:rsidRPr="00026A67">
              <w:rPr>
                <w:rFonts w:ascii="Times New Roman" w:eastAsia="Calibri" w:hAnsi="Times New Roman" w:cs="Times New Roman"/>
                <w:color w:val="000000"/>
                <w:sz w:val="24"/>
                <w:szCs w:val="24"/>
                <w:lang w:val="kk-KZ"/>
              </w:rPr>
              <w:t>Талаптар:</w:t>
            </w:r>
          </w:p>
          <w:p w14:paraId="43926F5C" w14:textId="77777777" w:rsidR="00026A67" w:rsidRPr="00026A67" w:rsidRDefault="00026A67" w:rsidP="00026A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sz w:val="24"/>
                <w:szCs w:val="24"/>
                <w:lang w:val="kk-KZ"/>
              </w:rPr>
            </w:pPr>
          </w:p>
          <w:p w14:paraId="63C6F3F0" w14:textId="77777777" w:rsidR="00026A67" w:rsidRPr="00026A67" w:rsidRDefault="00026A67" w:rsidP="00026A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sz w:val="24"/>
                <w:szCs w:val="24"/>
                <w:lang w:val="kk-KZ"/>
              </w:rPr>
            </w:pPr>
            <w:r w:rsidRPr="00026A67">
              <w:rPr>
                <w:rFonts w:ascii="Times New Roman" w:eastAsia="Calibri" w:hAnsi="Times New Roman" w:cs="Times New Roman"/>
                <w:color w:val="000000"/>
                <w:sz w:val="24"/>
                <w:szCs w:val="24"/>
                <w:lang w:val="kk-KZ"/>
              </w:rPr>
              <w:t>Тепе-теңдік массаж жастығы серпімді резеңке диск түрінде жа</w:t>
            </w:r>
            <w:bookmarkStart w:id="0" w:name="_GoBack"/>
            <w:bookmarkEnd w:id="0"/>
            <w:r w:rsidRPr="00026A67">
              <w:rPr>
                <w:rFonts w:ascii="Times New Roman" w:eastAsia="Calibri" w:hAnsi="Times New Roman" w:cs="Times New Roman"/>
                <w:color w:val="000000"/>
                <w:sz w:val="24"/>
                <w:szCs w:val="24"/>
                <w:lang w:val="kk-KZ"/>
              </w:rPr>
              <w:t>салуы керек. Құрылғының бір беті текстуралы. Оның құрамында аяқпен жанасқанда денеге оң ынталандырушы әсер ететін биологиялық белсенді нүктелерді белсендіретін шығыңқы шыбықтар бар.</w:t>
            </w:r>
          </w:p>
          <w:p w14:paraId="62891E05" w14:textId="77777777" w:rsidR="00026A67" w:rsidRPr="00026A67" w:rsidRDefault="00026A67" w:rsidP="00026A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sz w:val="24"/>
                <w:szCs w:val="24"/>
                <w:lang w:val="kk-KZ"/>
              </w:rPr>
            </w:pPr>
          </w:p>
          <w:p w14:paraId="41518BDE" w14:textId="77777777" w:rsidR="00026A67" w:rsidRPr="00026A67" w:rsidRDefault="00026A67" w:rsidP="00026A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sz w:val="24"/>
                <w:szCs w:val="24"/>
                <w:lang w:val="kk-KZ"/>
              </w:rPr>
            </w:pPr>
            <w:r w:rsidRPr="00026A67">
              <w:rPr>
                <w:rFonts w:ascii="Times New Roman" w:eastAsia="Calibri" w:hAnsi="Times New Roman" w:cs="Times New Roman"/>
                <w:color w:val="000000"/>
                <w:sz w:val="24"/>
                <w:szCs w:val="24"/>
                <w:lang w:val="kk-KZ"/>
              </w:rPr>
              <w:t>Тепе-теңдік жастықшасы ішінен ауамен толтырылуы керек, бірақ жеткілікті тығыз емес. Бұл адам оның бетінде тұрған кезде тұрақтылық жаттығуларын орындау үшін құрылғының жеткілікті икемді болуын қамтамасыз етеді.</w:t>
            </w:r>
          </w:p>
          <w:p w14:paraId="3EBD94C8" w14:textId="4D32B18B" w:rsidR="00026A67" w:rsidRDefault="00026A67" w:rsidP="00026A67">
            <w:pPr>
              <w:ind w:firstLine="708"/>
              <w:rPr>
                <w:lang w:val="kk-KZ"/>
              </w:rPr>
            </w:pPr>
          </w:p>
          <w:p w14:paraId="2CD20F1E" w14:textId="119AC1C6" w:rsidR="00026A67" w:rsidRDefault="00026A67" w:rsidP="00026A67">
            <w:pPr>
              <w:rPr>
                <w:lang w:val="kk-KZ"/>
              </w:rPr>
            </w:pPr>
          </w:p>
          <w:p w14:paraId="79089487" w14:textId="593709CF" w:rsidR="00026A67" w:rsidRDefault="00026A67" w:rsidP="00026A67">
            <w:pPr>
              <w:rPr>
                <w:lang w:val="kk-KZ"/>
              </w:rPr>
            </w:pPr>
          </w:p>
          <w:p w14:paraId="3259CCBC" w14:textId="77777777" w:rsidR="00026A67" w:rsidRPr="00026A67" w:rsidRDefault="00026A67" w:rsidP="00026A67">
            <w:pPr>
              <w:pStyle w:val="HTML"/>
              <w:shd w:val="clear" w:color="auto" w:fill="F8F9FA"/>
              <w:rPr>
                <w:rFonts w:ascii="Times New Roman" w:eastAsia="Calibri" w:hAnsi="Times New Roman" w:cs="Times New Roman"/>
                <w:color w:val="000000"/>
                <w:kern w:val="2"/>
                <w:sz w:val="24"/>
                <w:szCs w:val="24"/>
                <w:lang w:val="kk-KZ" w:eastAsia="en-US"/>
                <w14:ligatures w14:val="standardContextual"/>
              </w:rPr>
            </w:pPr>
            <w:r w:rsidRPr="00026A67">
              <w:rPr>
                <w:rFonts w:ascii="Times New Roman" w:eastAsia="Calibri" w:hAnsi="Times New Roman" w:cs="Times New Roman"/>
                <w:color w:val="000000"/>
                <w:kern w:val="2"/>
                <w:sz w:val="24"/>
                <w:szCs w:val="24"/>
                <w:lang w:eastAsia="en-US"/>
                <w14:ligatures w14:val="standardContextual"/>
              </w:rPr>
              <w:t>Бұл машинаның ерекше құндылығы оның ең кішкентай, жеткіліксіз пайдаланылған тұрақтандырғыш бұлшықеттеріне назар аудару қабілетінде жатыр. Тіпті қарқынды жаттығулармен олардың көпшілігі қажетті жүктемені алмайды, сондықтан әрең дамиды.</w:t>
            </w:r>
          </w:p>
          <w:p w14:paraId="2F803353" w14:textId="731BF6A6" w:rsidR="00026A67" w:rsidRDefault="00026A67" w:rsidP="00026A67">
            <w:pPr>
              <w:rPr>
                <w:lang w:val="kk-KZ"/>
              </w:rPr>
            </w:pPr>
          </w:p>
          <w:p w14:paraId="12D2324C" w14:textId="24E047FB" w:rsidR="00026A67" w:rsidRDefault="00026A67" w:rsidP="00026A67">
            <w:pPr>
              <w:rPr>
                <w:lang w:val="kk-KZ"/>
              </w:rPr>
            </w:pPr>
          </w:p>
          <w:p w14:paraId="1F0D7323" w14:textId="77777777" w:rsidR="00026A67" w:rsidRPr="00026A67" w:rsidRDefault="00026A67" w:rsidP="00026A67">
            <w:pPr>
              <w:pStyle w:val="HTML"/>
              <w:shd w:val="clear" w:color="auto" w:fill="F8F9FA"/>
              <w:rPr>
                <w:rFonts w:ascii="Times New Roman" w:eastAsia="Calibri" w:hAnsi="Times New Roman" w:cs="Times New Roman"/>
                <w:color w:val="000000"/>
                <w:kern w:val="2"/>
                <w:sz w:val="24"/>
                <w:szCs w:val="24"/>
                <w:lang w:val="kk-KZ" w:eastAsia="en-US"/>
                <w14:ligatures w14:val="standardContextual"/>
              </w:rPr>
            </w:pPr>
            <w:r w:rsidRPr="00026A67">
              <w:rPr>
                <w:rFonts w:ascii="Times New Roman" w:eastAsia="Calibri" w:hAnsi="Times New Roman" w:cs="Times New Roman"/>
                <w:color w:val="000000"/>
                <w:kern w:val="2"/>
                <w:sz w:val="24"/>
                <w:szCs w:val="24"/>
                <w:lang w:eastAsia="en-US"/>
                <w14:ligatures w14:val="standardContextual"/>
              </w:rPr>
              <w:t>Тепе-теңдік жастығы бұлшықет-фассиялық жүйені белсендірудің тиімді құралы болып табылады. Тұрақты пайдалану кезінде ол сколиоз белгілерін жеңілдетуге және отырықшы өмір салтынан туындаған ішкі органдардағы шамадан тыс стрессті жеңілдетуге көмектеседі. Отыруға арналған тепе-теңдік жастығы дұрыс емес, проблемалы жұлын омыртқаларын түзетеді.</w:t>
            </w:r>
          </w:p>
          <w:p w14:paraId="4B362EC4" w14:textId="3F84C984" w:rsidR="00D525A8" w:rsidRDefault="00D525A8" w:rsidP="00026A67">
            <w:pPr>
              <w:rPr>
                <w:lang w:val="kk-KZ"/>
              </w:rPr>
            </w:pPr>
          </w:p>
          <w:p w14:paraId="34D7E724" w14:textId="77777777" w:rsidR="00D525A8" w:rsidRPr="00D525A8" w:rsidRDefault="00D525A8" w:rsidP="00D525A8">
            <w:pPr>
              <w:rPr>
                <w:lang w:val="kk-KZ"/>
              </w:rPr>
            </w:pPr>
          </w:p>
          <w:p w14:paraId="643393AF" w14:textId="59CB31DC" w:rsidR="00D525A8" w:rsidRDefault="00D525A8" w:rsidP="00D525A8">
            <w:pPr>
              <w:rPr>
                <w:lang w:val="kk-KZ"/>
              </w:rPr>
            </w:pPr>
          </w:p>
          <w:p w14:paraId="6344A055" w14:textId="5AC7CDCB" w:rsidR="00D525A8" w:rsidRDefault="00D525A8" w:rsidP="00D525A8">
            <w:pPr>
              <w:rPr>
                <w:lang w:val="kk-KZ"/>
              </w:rPr>
            </w:pPr>
          </w:p>
          <w:p w14:paraId="1679CEF3" w14:textId="77777777" w:rsidR="00D525A8" w:rsidRPr="00D525A8" w:rsidRDefault="00D525A8" w:rsidP="00D525A8">
            <w:pPr>
              <w:rPr>
                <w:rFonts w:ascii="Times New Roman" w:eastAsia="Calibri" w:hAnsi="Times New Roman" w:cs="Times New Roman"/>
                <w:b/>
                <w:bCs/>
                <w:color w:val="000000"/>
                <w:sz w:val="24"/>
                <w:szCs w:val="24"/>
              </w:rPr>
            </w:pPr>
            <w:r w:rsidRPr="00D525A8">
              <w:rPr>
                <w:rFonts w:ascii="Times New Roman" w:eastAsia="Calibri" w:hAnsi="Times New Roman" w:cs="Times New Roman"/>
                <w:b/>
                <w:bCs/>
                <w:color w:val="000000"/>
                <w:sz w:val="24"/>
                <w:szCs w:val="24"/>
              </w:rPr>
              <w:t>Жастық өлшемдері:</w:t>
            </w:r>
          </w:p>
          <w:p w14:paraId="5A04FA32" w14:textId="77777777" w:rsidR="00D525A8" w:rsidRPr="00D525A8" w:rsidRDefault="00D525A8" w:rsidP="00D525A8">
            <w:pPr>
              <w:rPr>
                <w:rFonts w:ascii="Times New Roman" w:eastAsia="Calibri" w:hAnsi="Times New Roman" w:cs="Times New Roman"/>
                <w:b/>
                <w:bCs/>
                <w:color w:val="000000"/>
                <w:sz w:val="24"/>
                <w:szCs w:val="24"/>
              </w:rPr>
            </w:pPr>
            <w:r w:rsidRPr="00D525A8">
              <w:rPr>
                <w:rFonts w:ascii="Times New Roman" w:eastAsia="Calibri" w:hAnsi="Times New Roman" w:cs="Times New Roman"/>
                <w:b/>
                <w:bCs/>
                <w:color w:val="000000"/>
                <w:sz w:val="24"/>
                <w:szCs w:val="24"/>
              </w:rPr>
              <w:t>Диаметрі - 34 см.</w:t>
            </w:r>
          </w:p>
          <w:p w14:paraId="0BFF39AB" w14:textId="77777777" w:rsidR="00D525A8" w:rsidRPr="00D525A8" w:rsidRDefault="00D525A8" w:rsidP="00D525A8">
            <w:pPr>
              <w:rPr>
                <w:rFonts w:ascii="Times New Roman" w:eastAsia="Calibri" w:hAnsi="Times New Roman" w:cs="Times New Roman"/>
                <w:b/>
                <w:bCs/>
                <w:color w:val="000000"/>
                <w:sz w:val="24"/>
                <w:szCs w:val="24"/>
                <w:lang w:val="kk-KZ"/>
              </w:rPr>
            </w:pPr>
            <w:r w:rsidRPr="00D525A8">
              <w:rPr>
                <w:rFonts w:ascii="Times New Roman" w:eastAsia="Calibri" w:hAnsi="Times New Roman" w:cs="Times New Roman"/>
                <w:b/>
                <w:bCs/>
                <w:color w:val="000000"/>
                <w:sz w:val="24"/>
                <w:szCs w:val="24"/>
              </w:rPr>
              <w:t>Биіктігі инфляция деңгейіне байланысты 4-тен 18 см-ге дейін.</w:t>
            </w:r>
          </w:p>
          <w:p w14:paraId="3E2EDAAF" w14:textId="77777777" w:rsidR="00026A67" w:rsidRPr="00D525A8" w:rsidRDefault="00026A67" w:rsidP="00D525A8">
            <w:pPr>
              <w:ind w:firstLine="708"/>
              <w:rPr>
                <w:lang w:val="kk-KZ"/>
              </w:rPr>
            </w:pPr>
          </w:p>
        </w:tc>
        <w:tc>
          <w:tcPr>
            <w:tcW w:w="4956" w:type="dxa"/>
          </w:tcPr>
          <w:p w14:paraId="12FC3E29" w14:textId="77777777" w:rsidR="00026A67" w:rsidRDefault="00026A67" w:rsidP="00026A67">
            <w:pPr>
              <w:rPr>
                <w:rFonts w:ascii="Times New Roman" w:eastAsia="Calibri" w:hAnsi="Times New Roman" w:cs="Times New Roman"/>
                <w:b/>
                <w:bCs/>
                <w:color w:val="000000"/>
                <w:sz w:val="24"/>
                <w:szCs w:val="24"/>
                <w:lang w:val="kk-KZ"/>
              </w:rPr>
            </w:pPr>
            <w:proofErr w:type="gramStart"/>
            <w:r w:rsidRPr="00CA67DB">
              <w:rPr>
                <w:rFonts w:ascii="Times New Roman" w:eastAsia="Calibri" w:hAnsi="Times New Roman" w:cs="Times New Roman"/>
                <w:b/>
                <w:bCs/>
                <w:color w:val="000000"/>
                <w:sz w:val="24"/>
                <w:szCs w:val="24"/>
              </w:rPr>
              <w:t>АТСР  Массажная</w:t>
            </w:r>
            <w:proofErr w:type="gramEnd"/>
            <w:r w:rsidRPr="00CA67DB">
              <w:rPr>
                <w:rFonts w:ascii="Times New Roman" w:eastAsia="Calibri" w:hAnsi="Times New Roman" w:cs="Times New Roman"/>
                <w:b/>
                <w:bCs/>
                <w:color w:val="000000"/>
                <w:sz w:val="24"/>
                <w:szCs w:val="24"/>
              </w:rPr>
              <w:t xml:space="preserve"> подушка для сидения и занятий</w:t>
            </w:r>
          </w:p>
          <w:p w14:paraId="71E97200" w14:textId="77777777" w:rsidR="00026A67" w:rsidRDefault="00026A67" w:rsidP="00026A67">
            <w:pPr>
              <w:rPr>
                <w:rFonts w:ascii="Times New Roman" w:eastAsia="Calibri" w:hAnsi="Times New Roman" w:cs="Times New Roman"/>
                <w:b/>
                <w:bCs/>
                <w:color w:val="000000"/>
                <w:sz w:val="24"/>
                <w:szCs w:val="24"/>
                <w:lang w:val="kk-KZ"/>
              </w:rPr>
            </w:pPr>
          </w:p>
          <w:p w14:paraId="23C7524D" w14:textId="77777777" w:rsidR="00026A67" w:rsidRPr="00CF06E7" w:rsidRDefault="00026A67" w:rsidP="00026A67">
            <w:pPr>
              <w:rPr>
                <w:rFonts w:ascii="Times New Roman" w:eastAsia="Calibri" w:hAnsi="Times New Roman" w:cs="Times New Roman"/>
                <w:b/>
                <w:bCs/>
                <w:color w:val="000000"/>
                <w:sz w:val="24"/>
                <w:szCs w:val="24"/>
                <w:lang w:val="kk-KZ"/>
              </w:rPr>
            </w:pPr>
            <w:r w:rsidRPr="00CF06E7">
              <w:rPr>
                <w:rFonts w:ascii="Times New Roman" w:eastAsia="Calibri" w:hAnsi="Times New Roman" w:cs="Times New Roman"/>
                <w:b/>
                <w:bCs/>
                <w:color w:val="000000"/>
                <w:sz w:val="24"/>
                <w:szCs w:val="24"/>
                <w:lang w:val="kk-KZ"/>
              </w:rPr>
              <w:t>Подушка обеспечивает правильную осанку, сидя. Диаметр подушки составляет 34 см</w:t>
            </w:r>
          </w:p>
          <w:p w14:paraId="30AD27D2" w14:textId="77777777" w:rsidR="00026A67" w:rsidRDefault="00026A67" w:rsidP="00026A67">
            <w:pPr>
              <w:rPr>
                <w:rFonts w:ascii="Times New Roman" w:eastAsia="Calibri" w:hAnsi="Times New Roman" w:cs="Times New Roman"/>
                <w:b/>
                <w:bCs/>
                <w:color w:val="000000"/>
                <w:sz w:val="24"/>
                <w:szCs w:val="24"/>
                <w:lang w:val="kk-KZ"/>
              </w:rPr>
            </w:pPr>
          </w:p>
          <w:p w14:paraId="7DDD6094" w14:textId="77777777" w:rsidR="00026A67" w:rsidRPr="00CF06E7" w:rsidRDefault="00026A67" w:rsidP="00026A67">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w:t>
            </w:r>
            <w:r w:rsidRPr="00CF06E7">
              <w:rPr>
                <w:rFonts w:ascii="Times New Roman" w:eastAsia="Calibri" w:hAnsi="Times New Roman" w:cs="Times New Roman"/>
                <w:color w:val="000000"/>
                <w:sz w:val="24"/>
                <w:szCs w:val="24"/>
                <w:lang w:val="kk-KZ"/>
              </w:rPr>
              <w:t>алансировочная подушка – специализированное приспособление для занятия фитнесом в домашних условиях. Применяется, прежде всего, для тренировки вестибулярного аппарата, оказания нагрузки на атрофированные мышцы, развития чувства равновесия. Благодаря специфической структуре балансировочная подушка открывает возможность для укрепления связок.</w:t>
            </w:r>
          </w:p>
          <w:p w14:paraId="30CEFDEF" w14:textId="77777777" w:rsidR="00026A67" w:rsidRPr="00CF06E7" w:rsidRDefault="00026A67" w:rsidP="00026A67">
            <w:pPr>
              <w:rPr>
                <w:rFonts w:ascii="Times New Roman" w:eastAsia="Calibri" w:hAnsi="Times New Roman" w:cs="Times New Roman"/>
                <w:color w:val="000000"/>
                <w:sz w:val="24"/>
                <w:szCs w:val="24"/>
                <w:lang w:val="kk-KZ"/>
              </w:rPr>
            </w:pPr>
          </w:p>
          <w:p w14:paraId="0FF09085" w14:textId="2D2EC59F" w:rsidR="00026A67" w:rsidRPr="00CF06E7" w:rsidRDefault="00026A67" w:rsidP="00026A67">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Требования:</w:t>
            </w:r>
          </w:p>
          <w:p w14:paraId="1AE4F7DD" w14:textId="77777777" w:rsidR="00026A67" w:rsidRPr="00CA67DB" w:rsidRDefault="00026A67" w:rsidP="00026A67">
            <w:pPr>
              <w:rPr>
                <w:rFonts w:ascii="Times New Roman" w:eastAsia="Calibri" w:hAnsi="Times New Roman" w:cs="Times New Roman"/>
                <w:b/>
                <w:bCs/>
                <w:color w:val="000000"/>
                <w:sz w:val="24"/>
                <w:szCs w:val="24"/>
                <w:lang w:val="kk-KZ"/>
              </w:rPr>
            </w:pPr>
          </w:p>
          <w:p w14:paraId="5D059FF1" w14:textId="2645A69A" w:rsidR="00026A67" w:rsidRPr="00CF06E7" w:rsidRDefault="00026A67" w:rsidP="00026A67">
            <w:pPr>
              <w:rPr>
                <w:rFonts w:ascii="Times New Roman" w:eastAsia="Calibri" w:hAnsi="Times New Roman" w:cs="Times New Roman"/>
                <w:color w:val="000000"/>
                <w:sz w:val="24"/>
                <w:szCs w:val="24"/>
                <w:lang w:val="kk-KZ"/>
              </w:rPr>
            </w:pPr>
            <w:r w:rsidRPr="00CF06E7">
              <w:rPr>
                <w:rFonts w:ascii="Times New Roman" w:eastAsia="Calibri" w:hAnsi="Times New Roman" w:cs="Times New Roman"/>
                <w:color w:val="000000"/>
                <w:sz w:val="24"/>
                <w:szCs w:val="24"/>
                <w:lang w:val="kk-KZ"/>
              </w:rPr>
              <w:t xml:space="preserve">Подушка балансировочная массажная </w:t>
            </w:r>
            <w:r>
              <w:rPr>
                <w:rFonts w:ascii="Times New Roman" w:eastAsia="Calibri" w:hAnsi="Times New Roman" w:cs="Times New Roman"/>
                <w:color w:val="000000"/>
                <w:sz w:val="24"/>
                <w:szCs w:val="24"/>
                <w:lang w:val="kk-KZ"/>
              </w:rPr>
              <w:t xml:space="preserve">должна быть </w:t>
            </w:r>
            <w:r w:rsidRPr="00CF06E7">
              <w:rPr>
                <w:rFonts w:ascii="Times New Roman" w:eastAsia="Calibri" w:hAnsi="Times New Roman" w:cs="Times New Roman"/>
                <w:color w:val="000000"/>
                <w:sz w:val="24"/>
                <w:szCs w:val="24"/>
                <w:lang w:val="kk-KZ"/>
              </w:rPr>
              <w:t>выполнена в виде эластичного резинового диска. Одна поверхность тренажера рельефная. Здесь содержатся выступающие шипы, которые при контакте со ступнями задействуют биологически активные точки, оказывая положительное стимулирующее воздействие на организм.</w:t>
            </w:r>
          </w:p>
          <w:p w14:paraId="3BD5C568" w14:textId="77777777" w:rsidR="00026A67" w:rsidRPr="00CF06E7" w:rsidRDefault="00026A67" w:rsidP="00026A67">
            <w:pPr>
              <w:rPr>
                <w:rFonts w:ascii="Times New Roman" w:eastAsia="Calibri" w:hAnsi="Times New Roman" w:cs="Times New Roman"/>
                <w:color w:val="000000"/>
                <w:sz w:val="24"/>
                <w:szCs w:val="24"/>
                <w:lang w:val="kk-KZ"/>
              </w:rPr>
            </w:pPr>
          </w:p>
          <w:p w14:paraId="1302ECFE" w14:textId="417ECC19" w:rsidR="00026A67" w:rsidRPr="00CF06E7" w:rsidRDefault="00026A67" w:rsidP="00026A67">
            <w:pPr>
              <w:rPr>
                <w:rFonts w:ascii="Times New Roman" w:eastAsia="Calibri" w:hAnsi="Times New Roman" w:cs="Times New Roman"/>
                <w:color w:val="000000"/>
                <w:sz w:val="24"/>
                <w:szCs w:val="24"/>
                <w:lang w:val="kk-KZ"/>
              </w:rPr>
            </w:pPr>
            <w:r w:rsidRPr="00CF06E7">
              <w:rPr>
                <w:rFonts w:ascii="Times New Roman" w:eastAsia="Calibri" w:hAnsi="Times New Roman" w:cs="Times New Roman"/>
                <w:color w:val="000000"/>
                <w:sz w:val="24"/>
                <w:szCs w:val="24"/>
                <w:lang w:val="kk-KZ"/>
              </w:rPr>
              <w:t>Изнутри балансировочная подушка</w:t>
            </w:r>
            <w:r>
              <w:rPr>
                <w:rFonts w:ascii="Times New Roman" w:eastAsia="Calibri" w:hAnsi="Times New Roman" w:cs="Times New Roman"/>
                <w:color w:val="000000"/>
                <w:sz w:val="24"/>
                <w:szCs w:val="24"/>
                <w:lang w:val="kk-KZ"/>
              </w:rPr>
              <w:t xml:space="preserve"> должна</w:t>
            </w:r>
            <w:r w:rsidRPr="00CF06E7">
              <w:rPr>
                <w:rFonts w:ascii="Times New Roman" w:eastAsia="Calibri" w:hAnsi="Times New Roman" w:cs="Times New Roman"/>
                <w:color w:val="000000"/>
                <w:sz w:val="24"/>
                <w:szCs w:val="24"/>
                <w:lang w:val="kk-KZ"/>
              </w:rPr>
              <w:t xml:space="preserve"> заполнен</w:t>
            </w:r>
            <w:r>
              <w:rPr>
                <w:rFonts w:ascii="Times New Roman" w:eastAsia="Calibri" w:hAnsi="Times New Roman" w:cs="Times New Roman"/>
                <w:color w:val="000000"/>
                <w:sz w:val="24"/>
                <w:szCs w:val="24"/>
                <w:lang w:val="kk-KZ"/>
              </w:rPr>
              <w:t>яться</w:t>
            </w:r>
            <w:r w:rsidRPr="00CF06E7">
              <w:rPr>
                <w:rFonts w:ascii="Times New Roman" w:eastAsia="Calibri" w:hAnsi="Times New Roman" w:cs="Times New Roman"/>
                <w:color w:val="000000"/>
                <w:sz w:val="24"/>
                <w:szCs w:val="24"/>
                <w:lang w:val="kk-KZ"/>
              </w:rPr>
              <w:t xml:space="preserve"> воздухом. Однако недостаточно плотно. Таким образом, приспособление остается довольно податливым, что обеспечивает возможность выполнения упражнений на устойчивость при размещении человека на ее поверхности.</w:t>
            </w:r>
          </w:p>
          <w:p w14:paraId="724A8750" w14:textId="77777777" w:rsidR="00026A67" w:rsidRPr="00CF06E7" w:rsidRDefault="00026A67" w:rsidP="00026A67">
            <w:pPr>
              <w:rPr>
                <w:rFonts w:ascii="Times New Roman" w:eastAsia="Calibri" w:hAnsi="Times New Roman" w:cs="Times New Roman"/>
                <w:color w:val="000000"/>
                <w:sz w:val="24"/>
                <w:szCs w:val="24"/>
                <w:lang w:val="kk-KZ"/>
              </w:rPr>
            </w:pPr>
          </w:p>
          <w:p w14:paraId="24AB61A8" w14:textId="125AB9DF" w:rsidR="00026A67" w:rsidRPr="00CF06E7" w:rsidRDefault="00026A67" w:rsidP="00026A67">
            <w:pPr>
              <w:rPr>
                <w:rFonts w:ascii="Times New Roman" w:eastAsia="Calibri" w:hAnsi="Times New Roman" w:cs="Times New Roman"/>
                <w:color w:val="000000"/>
                <w:sz w:val="24"/>
                <w:szCs w:val="24"/>
                <w:lang w:val="kk-KZ"/>
              </w:rPr>
            </w:pPr>
          </w:p>
          <w:p w14:paraId="5DCE3EB3" w14:textId="77777777" w:rsidR="00026A67" w:rsidRPr="00CF06E7" w:rsidRDefault="00026A67" w:rsidP="00026A67">
            <w:pPr>
              <w:rPr>
                <w:rFonts w:ascii="Times New Roman" w:eastAsia="Calibri" w:hAnsi="Times New Roman" w:cs="Times New Roman"/>
                <w:color w:val="000000"/>
                <w:sz w:val="24"/>
                <w:szCs w:val="24"/>
                <w:lang w:val="kk-KZ"/>
              </w:rPr>
            </w:pPr>
            <w:r w:rsidRPr="00CF06E7">
              <w:rPr>
                <w:rFonts w:ascii="Times New Roman" w:eastAsia="Calibri" w:hAnsi="Times New Roman" w:cs="Times New Roman"/>
                <w:color w:val="000000"/>
                <w:sz w:val="24"/>
                <w:szCs w:val="24"/>
                <w:lang w:val="kk-KZ"/>
              </w:rPr>
              <w:t>Исключительная ценность тренажера заключается в возможности концентрации на самых мелких, незадействованных мышцах-стабилизаторах. Даже при усиленном занятии спортом, большинство из них не получают должной нагрузки и поэтому практически не развиваются.</w:t>
            </w:r>
          </w:p>
          <w:p w14:paraId="4C483C9B" w14:textId="77777777" w:rsidR="00026A67" w:rsidRPr="00CF06E7" w:rsidRDefault="00026A67" w:rsidP="00026A67">
            <w:pPr>
              <w:rPr>
                <w:rFonts w:ascii="Times New Roman" w:eastAsia="Calibri" w:hAnsi="Times New Roman" w:cs="Times New Roman"/>
                <w:color w:val="000000"/>
                <w:sz w:val="24"/>
                <w:szCs w:val="24"/>
                <w:lang w:val="kk-KZ"/>
              </w:rPr>
            </w:pPr>
          </w:p>
          <w:p w14:paraId="0A49EF83" w14:textId="77777777" w:rsidR="00026A67" w:rsidRPr="00CF06E7" w:rsidRDefault="00026A67" w:rsidP="00026A67">
            <w:pPr>
              <w:rPr>
                <w:rFonts w:ascii="Times New Roman" w:eastAsia="Calibri" w:hAnsi="Times New Roman" w:cs="Times New Roman"/>
                <w:color w:val="000000"/>
                <w:sz w:val="24"/>
                <w:szCs w:val="24"/>
                <w:lang w:val="kk-KZ"/>
              </w:rPr>
            </w:pPr>
            <w:r w:rsidRPr="00CF06E7">
              <w:rPr>
                <w:rFonts w:ascii="Times New Roman" w:eastAsia="Calibri" w:hAnsi="Times New Roman" w:cs="Times New Roman"/>
                <w:color w:val="000000"/>
                <w:sz w:val="24"/>
                <w:szCs w:val="24"/>
                <w:lang w:val="kk-KZ"/>
              </w:rPr>
              <w:t>Балансировочная подушка – хорошее средство для активизации мышечно-фасциальной системы. При регулярной эксплуатации приспособление позволяет устранить проявления сколиоза, снять чрезмерное напряжение на внутренние органы, которое возникает при ведении сидячего образа жизни. Балансировочная подушка для сидения оказывает корректирующее воздействие на неправильно расположенные, проблемные сочленения спинных позвонков.</w:t>
            </w:r>
          </w:p>
          <w:p w14:paraId="517628F7" w14:textId="77777777" w:rsidR="00026A67" w:rsidRPr="00CA67DB" w:rsidRDefault="00026A67" w:rsidP="00026A67">
            <w:pPr>
              <w:rPr>
                <w:rFonts w:ascii="Times New Roman" w:eastAsia="Calibri" w:hAnsi="Times New Roman" w:cs="Times New Roman"/>
                <w:b/>
                <w:bCs/>
                <w:color w:val="000000"/>
                <w:sz w:val="24"/>
                <w:szCs w:val="24"/>
                <w:lang w:val="kk-KZ"/>
              </w:rPr>
            </w:pPr>
          </w:p>
          <w:p w14:paraId="6C2A85E8" w14:textId="7C6EF48F" w:rsidR="00026A67" w:rsidRPr="00CA67DB" w:rsidRDefault="00026A67" w:rsidP="00026A67">
            <w:pPr>
              <w:rPr>
                <w:rFonts w:ascii="Times New Roman" w:eastAsia="Calibri" w:hAnsi="Times New Roman" w:cs="Times New Roman"/>
                <w:b/>
                <w:bCs/>
                <w:color w:val="000000"/>
                <w:sz w:val="24"/>
                <w:szCs w:val="24"/>
                <w:lang w:val="kk-KZ"/>
              </w:rPr>
            </w:pPr>
            <w:r w:rsidRPr="00CA67DB">
              <w:rPr>
                <w:rFonts w:ascii="Times New Roman" w:eastAsia="Calibri" w:hAnsi="Times New Roman" w:cs="Times New Roman"/>
                <w:b/>
                <w:bCs/>
                <w:color w:val="000000"/>
                <w:sz w:val="24"/>
                <w:szCs w:val="24"/>
                <w:lang w:val="kk-KZ"/>
              </w:rPr>
              <w:t>Размеры подушки:</w:t>
            </w:r>
          </w:p>
          <w:p w14:paraId="36600E5E" w14:textId="77777777" w:rsidR="00026A67" w:rsidRPr="00CA67DB" w:rsidRDefault="00026A67" w:rsidP="00026A67">
            <w:pPr>
              <w:rPr>
                <w:rFonts w:ascii="Times New Roman" w:eastAsia="Calibri" w:hAnsi="Times New Roman" w:cs="Times New Roman"/>
                <w:b/>
                <w:bCs/>
                <w:color w:val="000000"/>
                <w:sz w:val="24"/>
                <w:szCs w:val="24"/>
                <w:lang w:val="kk-KZ"/>
              </w:rPr>
            </w:pPr>
            <w:r w:rsidRPr="00CA67DB">
              <w:rPr>
                <w:rFonts w:ascii="Times New Roman" w:eastAsia="Calibri" w:hAnsi="Times New Roman" w:cs="Times New Roman"/>
                <w:b/>
                <w:bCs/>
                <w:color w:val="000000"/>
                <w:sz w:val="24"/>
                <w:szCs w:val="24"/>
                <w:lang w:val="kk-KZ"/>
              </w:rPr>
              <w:t>Диаметр - 34 см.</w:t>
            </w:r>
          </w:p>
          <w:p w14:paraId="11BAFB72" w14:textId="42B8C3C2" w:rsidR="00026A67" w:rsidRPr="00026A67" w:rsidRDefault="00026A67" w:rsidP="00026A67">
            <w:pPr>
              <w:rPr>
                <w:rFonts w:ascii="Times New Roman" w:eastAsia="Calibri" w:hAnsi="Times New Roman" w:cs="Times New Roman"/>
                <w:b/>
                <w:bCs/>
                <w:color w:val="000000"/>
                <w:sz w:val="24"/>
                <w:szCs w:val="24"/>
                <w:lang w:val="kk-KZ"/>
              </w:rPr>
            </w:pPr>
            <w:r w:rsidRPr="00CA67DB">
              <w:rPr>
                <w:rFonts w:ascii="Times New Roman" w:eastAsia="Calibri" w:hAnsi="Times New Roman" w:cs="Times New Roman"/>
                <w:b/>
                <w:bCs/>
                <w:color w:val="000000"/>
                <w:sz w:val="24"/>
                <w:szCs w:val="24"/>
                <w:lang w:val="kk-KZ"/>
              </w:rPr>
              <w:t>Высота в зависимости от степени накачивания - от 4 до 18 см</w:t>
            </w:r>
          </w:p>
        </w:tc>
      </w:tr>
    </w:tbl>
    <w:p w14:paraId="55A92E60" w14:textId="77777777" w:rsidR="00026A67" w:rsidRPr="00CB387F" w:rsidRDefault="00026A67" w:rsidP="00CB387F">
      <w:pPr>
        <w:pStyle w:val="ac"/>
        <w:rPr>
          <w:rFonts w:ascii="Times New Roman" w:hAnsi="Times New Roman" w:cs="Times New Roman"/>
          <w:sz w:val="28"/>
          <w:szCs w:val="28"/>
        </w:rPr>
      </w:pPr>
    </w:p>
    <w:sectPr w:rsidR="00026A67" w:rsidRPr="00CB387F" w:rsidSect="00CB387F">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95"/>
    <w:rsid w:val="00026A67"/>
    <w:rsid w:val="00027C44"/>
    <w:rsid w:val="00165007"/>
    <w:rsid w:val="00437BEB"/>
    <w:rsid w:val="00485D04"/>
    <w:rsid w:val="007831D2"/>
    <w:rsid w:val="00862D0B"/>
    <w:rsid w:val="008B5D94"/>
    <w:rsid w:val="00CA67DB"/>
    <w:rsid w:val="00CB387F"/>
    <w:rsid w:val="00CF06E7"/>
    <w:rsid w:val="00D525A8"/>
    <w:rsid w:val="00D941DC"/>
    <w:rsid w:val="00E17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1093"/>
  <w15:chartTrackingRefBased/>
  <w15:docId w15:val="{87E4D07B-4E64-4D3E-8E09-3368EA06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176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176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1769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1769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1769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176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176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176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176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69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1769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1769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1769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1769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1769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17695"/>
    <w:rPr>
      <w:rFonts w:eastAsiaTheme="majorEastAsia" w:cstheme="majorBidi"/>
      <w:color w:val="595959" w:themeColor="text1" w:themeTint="A6"/>
    </w:rPr>
  </w:style>
  <w:style w:type="character" w:customStyle="1" w:styleId="80">
    <w:name w:val="Заголовок 8 Знак"/>
    <w:basedOn w:val="a0"/>
    <w:link w:val="8"/>
    <w:uiPriority w:val="9"/>
    <w:semiHidden/>
    <w:rsid w:val="00E1769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17695"/>
    <w:rPr>
      <w:rFonts w:eastAsiaTheme="majorEastAsia" w:cstheme="majorBidi"/>
      <w:color w:val="272727" w:themeColor="text1" w:themeTint="D8"/>
    </w:rPr>
  </w:style>
  <w:style w:type="paragraph" w:styleId="a3">
    <w:name w:val="Title"/>
    <w:basedOn w:val="a"/>
    <w:next w:val="a"/>
    <w:link w:val="a4"/>
    <w:uiPriority w:val="10"/>
    <w:qFormat/>
    <w:rsid w:val="00E17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176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69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1769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17695"/>
    <w:pPr>
      <w:spacing w:before="160"/>
      <w:jc w:val="center"/>
    </w:pPr>
    <w:rPr>
      <w:i/>
      <w:iCs/>
      <w:color w:val="404040" w:themeColor="text1" w:themeTint="BF"/>
    </w:rPr>
  </w:style>
  <w:style w:type="character" w:customStyle="1" w:styleId="22">
    <w:name w:val="Цитата 2 Знак"/>
    <w:basedOn w:val="a0"/>
    <w:link w:val="21"/>
    <w:uiPriority w:val="29"/>
    <w:rsid w:val="00E17695"/>
    <w:rPr>
      <w:i/>
      <w:iCs/>
      <w:color w:val="404040" w:themeColor="text1" w:themeTint="BF"/>
    </w:rPr>
  </w:style>
  <w:style w:type="paragraph" w:styleId="a7">
    <w:name w:val="List Paragraph"/>
    <w:basedOn w:val="a"/>
    <w:uiPriority w:val="34"/>
    <w:qFormat/>
    <w:rsid w:val="00E17695"/>
    <w:pPr>
      <w:ind w:left="720"/>
      <w:contextualSpacing/>
    </w:pPr>
  </w:style>
  <w:style w:type="character" w:styleId="a8">
    <w:name w:val="Intense Emphasis"/>
    <w:basedOn w:val="a0"/>
    <w:uiPriority w:val="21"/>
    <w:qFormat/>
    <w:rsid w:val="00E17695"/>
    <w:rPr>
      <w:i/>
      <w:iCs/>
      <w:color w:val="2F5496" w:themeColor="accent1" w:themeShade="BF"/>
    </w:rPr>
  </w:style>
  <w:style w:type="paragraph" w:styleId="a9">
    <w:name w:val="Intense Quote"/>
    <w:basedOn w:val="a"/>
    <w:next w:val="a"/>
    <w:link w:val="aa"/>
    <w:uiPriority w:val="30"/>
    <w:qFormat/>
    <w:rsid w:val="00E17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17695"/>
    <w:rPr>
      <w:i/>
      <w:iCs/>
      <w:color w:val="2F5496" w:themeColor="accent1" w:themeShade="BF"/>
    </w:rPr>
  </w:style>
  <w:style w:type="character" w:styleId="ab">
    <w:name w:val="Intense Reference"/>
    <w:basedOn w:val="a0"/>
    <w:uiPriority w:val="32"/>
    <w:qFormat/>
    <w:rsid w:val="00E17695"/>
    <w:rPr>
      <w:b/>
      <w:bCs/>
      <w:smallCaps/>
      <w:color w:val="2F5496" w:themeColor="accent1" w:themeShade="BF"/>
      <w:spacing w:val="5"/>
    </w:rPr>
  </w:style>
  <w:style w:type="paragraph" w:styleId="ac">
    <w:name w:val="No Spacing"/>
    <w:uiPriority w:val="1"/>
    <w:qFormat/>
    <w:rsid w:val="00CB387F"/>
    <w:pPr>
      <w:spacing w:after="0" w:line="240" w:lineRule="auto"/>
    </w:pPr>
  </w:style>
  <w:style w:type="table" w:customStyle="1" w:styleId="11">
    <w:name w:val="Сетка таблицы1"/>
    <w:basedOn w:val="a1"/>
    <w:next w:val="ad"/>
    <w:uiPriority w:val="39"/>
    <w:rsid w:val="00CB38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CB3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026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026A67"/>
    <w:rPr>
      <w:rFonts w:ascii="Courier New" w:eastAsia="Times New Roman" w:hAnsi="Courier New" w:cs="Courier New"/>
      <w:kern w:val="0"/>
      <w:sz w:val="20"/>
      <w:szCs w:val="20"/>
      <w:lang w:eastAsia="ru-RU"/>
      <w14:ligatures w14:val="none"/>
    </w:rPr>
  </w:style>
  <w:style w:type="character" w:customStyle="1" w:styleId="y2iqfc">
    <w:name w:val="y2iqfc"/>
    <w:basedOn w:val="a0"/>
    <w:rsid w:val="00026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4840">
      <w:bodyDiv w:val="1"/>
      <w:marLeft w:val="0"/>
      <w:marRight w:val="0"/>
      <w:marTop w:val="0"/>
      <w:marBottom w:val="0"/>
      <w:divBdr>
        <w:top w:val="none" w:sz="0" w:space="0" w:color="auto"/>
        <w:left w:val="none" w:sz="0" w:space="0" w:color="auto"/>
        <w:bottom w:val="none" w:sz="0" w:space="0" w:color="auto"/>
        <w:right w:val="none" w:sz="0" w:space="0" w:color="auto"/>
      </w:divBdr>
    </w:div>
    <w:div w:id="354814073">
      <w:bodyDiv w:val="1"/>
      <w:marLeft w:val="0"/>
      <w:marRight w:val="0"/>
      <w:marTop w:val="0"/>
      <w:marBottom w:val="0"/>
      <w:divBdr>
        <w:top w:val="none" w:sz="0" w:space="0" w:color="auto"/>
        <w:left w:val="none" w:sz="0" w:space="0" w:color="auto"/>
        <w:bottom w:val="none" w:sz="0" w:space="0" w:color="auto"/>
        <w:right w:val="none" w:sz="0" w:space="0" w:color="auto"/>
      </w:divBdr>
    </w:div>
    <w:div w:id="361135121">
      <w:bodyDiv w:val="1"/>
      <w:marLeft w:val="0"/>
      <w:marRight w:val="0"/>
      <w:marTop w:val="0"/>
      <w:marBottom w:val="0"/>
      <w:divBdr>
        <w:top w:val="none" w:sz="0" w:space="0" w:color="auto"/>
        <w:left w:val="none" w:sz="0" w:space="0" w:color="auto"/>
        <w:bottom w:val="none" w:sz="0" w:space="0" w:color="auto"/>
        <w:right w:val="none" w:sz="0" w:space="0" w:color="auto"/>
      </w:divBdr>
    </w:div>
    <w:div w:id="75308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2227-EE59-4090-879E-015981ABF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505</Words>
  <Characters>2884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Гульбустан</cp:lastModifiedBy>
  <cp:revision>6</cp:revision>
  <dcterms:created xsi:type="dcterms:W3CDTF">2025-04-25T04:50:00Z</dcterms:created>
  <dcterms:modified xsi:type="dcterms:W3CDTF">2026-03-13T05:15:00Z</dcterms:modified>
</cp:coreProperties>
</file>