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5B" w:rsidRPr="00EF30CF" w:rsidRDefault="00EF30CF" w:rsidP="00EF30CF">
      <w:pPr>
        <w:spacing w:after="0"/>
        <w:rPr>
          <w:b/>
        </w:rPr>
      </w:pPr>
      <w:r w:rsidRPr="00EF30CF">
        <w:rPr>
          <w:b/>
        </w:rPr>
        <w:t>Тактильная панель с декоративными элементами</w:t>
      </w:r>
    </w:p>
    <w:p w:rsidR="00EF30CF" w:rsidRPr="00EF30CF" w:rsidRDefault="00EF30CF" w:rsidP="00EF30CF">
      <w:pPr>
        <w:spacing w:after="0"/>
      </w:pPr>
      <w:r w:rsidRPr="00EF30CF">
        <w:t xml:space="preserve">Размер: </w:t>
      </w:r>
      <w:r w:rsidRPr="00EF30CF">
        <w:t>H75 W120</w:t>
      </w:r>
    </w:p>
    <w:p w:rsidR="00EF30CF" w:rsidRPr="00EF30CF" w:rsidRDefault="00EF30CF" w:rsidP="00EF30CF">
      <w:pPr>
        <w:pStyle w:val="2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spacing w:after="0" w:line="240" w:lineRule="auto"/>
        <w:jc w:val="both"/>
        <w:rPr>
          <w:rFonts w:ascii="Times New Roman" w:hAnsi="Times New Roman"/>
          <w:szCs w:val="22"/>
        </w:rPr>
      </w:pPr>
    </w:p>
    <w:p w:rsidR="00EF30CF" w:rsidRPr="00EF30CF" w:rsidRDefault="00EF30CF" w:rsidP="00EF30CF">
      <w:pPr>
        <w:pStyle w:val="2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EF30CF">
        <w:rPr>
          <w:rFonts w:ascii="Times New Roman" w:hAnsi="Times New Roman"/>
          <w:szCs w:val="22"/>
        </w:rPr>
        <w:t>Данное изделие представляет собой деревянное основание, выполне</w:t>
      </w:r>
      <w:r w:rsidRPr="00EF30CF">
        <w:rPr>
          <w:rFonts w:ascii="Times New Roman" w:hAnsi="Times New Roman"/>
          <w:szCs w:val="22"/>
        </w:rPr>
        <w:t>н</w:t>
      </w:r>
      <w:r w:rsidRPr="00EF30CF">
        <w:rPr>
          <w:rFonts w:ascii="Times New Roman" w:hAnsi="Times New Roman"/>
          <w:szCs w:val="22"/>
        </w:rPr>
        <w:t>ное из высококачественной многослойной березовой фанеры</w:t>
      </w:r>
      <w:r>
        <w:rPr>
          <w:rFonts w:ascii="Times New Roman" w:hAnsi="Times New Roman"/>
          <w:szCs w:val="22"/>
        </w:rPr>
        <w:t>.</w:t>
      </w:r>
      <w:bookmarkStart w:id="0" w:name="_GoBack"/>
      <w:bookmarkEnd w:id="0"/>
      <w:r w:rsidRPr="00EF30CF">
        <w:rPr>
          <w:rFonts w:ascii="Times New Roman" w:hAnsi="Times New Roman"/>
          <w:szCs w:val="22"/>
        </w:rPr>
        <w:t xml:space="preserve"> </w:t>
      </w:r>
    </w:p>
    <w:p w:rsidR="00EF30CF" w:rsidRPr="00EF30CF" w:rsidRDefault="00EF30CF" w:rsidP="00EF30CF">
      <w:pPr>
        <w:pStyle w:val="2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EF30CF">
        <w:rPr>
          <w:rFonts w:ascii="Times New Roman" w:hAnsi="Times New Roman"/>
          <w:szCs w:val="22"/>
        </w:rPr>
        <w:t>В тактильной панели с декоративными элементами совмещено множ</w:t>
      </w:r>
      <w:r w:rsidRPr="00EF30CF">
        <w:rPr>
          <w:rFonts w:ascii="Times New Roman" w:hAnsi="Times New Roman"/>
          <w:szCs w:val="22"/>
        </w:rPr>
        <w:t>е</w:t>
      </w:r>
      <w:r w:rsidRPr="00EF30CF">
        <w:rPr>
          <w:rFonts w:ascii="Times New Roman" w:hAnsi="Times New Roman"/>
          <w:szCs w:val="22"/>
        </w:rPr>
        <w:t>ство предметов различных форм и размеров, изготовленных из разн</w:t>
      </w:r>
      <w:r w:rsidRPr="00EF30CF">
        <w:rPr>
          <w:rFonts w:ascii="Times New Roman" w:hAnsi="Times New Roman"/>
          <w:szCs w:val="22"/>
        </w:rPr>
        <w:t>о</w:t>
      </w:r>
      <w:r w:rsidRPr="00EF30CF">
        <w:rPr>
          <w:rFonts w:ascii="Times New Roman" w:hAnsi="Times New Roman"/>
          <w:szCs w:val="22"/>
        </w:rPr>
        <w:t xml:space="preserve">образных материалов (дерева, ткани, метала, пластика). </w:t>
      </w:r>
    </w:p>
    <w:p w:rsidR="00EF30CF" w:rsidRPr="00EF30CF" w:rsidRDefault="00EF30CF" w:rsidP="00EF30CF">
      <w:pPr>
        <w:pStyle w:val="2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spacing w:after="0" w:line="240" w:lineRule="auto"/>
        <w:jc w:val="both"/>
        <w:rPr>
          <w:szCs w:val="22"/>
        </w:rPr>
      </w:pPr>
      <w:r w:rsidRPr="00EF30CF">
        <w:rPr>
          <w:rFonts w:ascii="Times New Roman" w:hAnsi="Times New Roman"/>
          <w:szCs w:val="22"/>
        </w:rPr>
        <w:t>Жесткая щетка, пучок веревочек, замочек, деревянные фигурки, кол</w:t>
      </w:r>
      <w:r w:rsidRPr="00EF30CF">
        <w:rPr>
          <w:rFonts w:ascii="Times New Roman" w:hAnsi="Times New Roman"/>
          <w:szCs w:val="22"/>
        </w:rPr>
        <w:t>ь</w:t>
      </w:r>
      <w:r w:rsidRPr="00EF30CF">
        <w:rPr>
          <w:rFonts w:ascii="Times New Roman" w:hAnsi="Times New Roman"/>
          <w:szCs w:val="22"/>
        </w:rPr>
        <w:t xml:space="preserve">ца, цветные геометрические фигуры, игрушки на веревочке и другие. Также использованы материалы различных фактур: металлическая рифленая поверхность, </w:t>
      </w:r>
      <w:proofErr w:type="spellStart"/>
      <w:r w:rsidRPr="00EF30CF">
        <w:rPr>
          <w:rFonts w:ascii="Times New Roman" w:hAnsi="Times New Roman"/>
          <w:szCs w:val="22"/>
        </w:rPr>
        <w:t>ковролин</w:t>
      </w:r>
      <w:proofErr w:type="spellEnd"/>
      <w:r w:rsidRPr="00EF30CF">
        <w:rPr>
          <w:rFonts w:ascii="Times New Roman" w:hAnsi="Times New Roman"/>
          <w:szCs w:val="22"/>
        </w:rPr>
        <w:t xml:space="preserve"> с мягким ворсом, резиновая повер</w:t>
      </w:r>
      <w:r w:rsidRPr="00EF30CF">
        <w:rPr>
          <w:rFonts w:ascii="Times New Roman" w:hAnsi="Times New Roman"/>
          <w:szCs w:val="22"/>
        </w:rPr>
        <w:t>х</w:t>
      </w:r>
      <w:r w:rsidRPr="00EF30CF">
        <w:rPr>
          <w:rFonts w:ascii="Times New Roman" w:hAnsi="Times New Roman"/>
          <w:szCs w:val="22"/>
        </w:rPr>
        <w:t>ность, пластмассовая поверхность «трава».</w:t>
      </w:r>
    </w:p>
    <w:sectPr w:rsidR="00EF30CF" w:rsidRPr="00EF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1"/>
    <w:rsid w:val="001C4851"/>
    <w:rsid w:val="0083685B"/>
    <w:rsid w:val="00E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4AED"/>
  <w15:chartTrackingRefBased/>
  <w15:docId w15:val="{9B8E7338-5B8E-4C59-8228-12D56D5E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EF30CF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2026-03-11T05:32:00Z</dcterms:created>
  <dcterms:modified xsi:type="dcterms:W3CDTF">2026-03-11T05:36:00Z</dcterms:modified>
</cp:coreProperties>
</file>