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18291F" w:rsidTr="0018291F">
        <w:tc>
          <w:tcPr>
            <w:tcW w:w="4672" w:type="dxa"/>
          </w:tcPr>
          <w:p w:rsidR="0018291F" w:rsidRPr="0018291F" w:rsidRDefault="0018291F" w:rsidP="0018291F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color w:val="222222"/>
                <w:sz w:val="28"/>
                <w:szCs w:val="28"/>
                <w:bdr w:val="none" w:sz="0" w:space="0" w:color="auto" w:frame="1"/>
              </w:rPr>
            </w:pPr>
            <w:bookmarkStart w:id="0" w:name="_GoBack"/>
            <w:proofErr w:type="spellStart"/>
            <w:r w:rsidRPr="0018291F">
              <w:rPr>
                <w:b/>
                <w:color w:val="222222"/>
                <w:sz w:val="28"/>
                <w:szCs w:val="28"/>
                <w:bdr w:val="none" w:sz="0" w:space="0" w:color="auto" w:frame="1"/>
              </w:rPr>
              <w:t>Декоративті</w:t>
            </w:r>
            <w:proofErr w:type="spellEnd"/>
            <w:r w:rsidRPr="0018291F">
              <w:rPr>
                <w:b/>
                <w:color w:val="222222"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 w:rsidRPr="0018291F">
              <w:rPr>
                <w:b/>
                <w:color w:val="222222"/>
                <w:sz w:val="28"/>
                <w:szCs w:val="28"/>
                <w:bdr w:val="none" w:sz="0" w:space="0" w:color="auto" w:frame="1"/>
              </w:rPr>
              <w:t>айналы</w:t>
            </w:r>
            <w:proofErr w:type="spellEnd"/>
            <w:r w:rsidRPr="0018291F">
              <w:rPr>
                <w:b/>
                <w:color w:val="222222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18291F">
              <w:rPr>
                <w:b/>
                <w:color w:val="222222"/>
                <w:sz w:val="28"/>
                <w:szCs w:val="28"/>
                <w:bdr w:val="none" w:sz="0" w:space="0" w:color="auto" w:frame="1"/>
              </w:rPr>
              <w:t>қабырға</w:t>
            </w:r>
            <w:proofErr w:type="spellEnd"/>
            <w:r w:rsidRPr="0018291F">
              <w:rPr>
                <w:b/>
                <w:color w:val="222222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18291F">
              <w:rPr>
                <w:b/>
                <w:color w:val="222222"/>
                <w:sz w:val="28"/>
                <w:szCs w:val="28"/>
                <w:bdr w:val="none" w:sz="0" w:space="0" w:color="auto" w:frame="1"/>
              </w:rPr>
              <w:t>панелі</w:t>
            </w:r>
            <w:proofErr w:type="spellEnd"/>
            <w:r w:rsidRPr="0018291F">
              <w:rPr>
                <w:b/>
                <w:color w:val="222222"/>
                <w:sz w:val="28"/>
                <w:szCs w:val="28"/>
                <w:bdr w:val="none" w:sz="0" w:space="0" w:color="auto" w:frame="1"/>
              </w:rPr>
              <w:t xml:space="preserve"> «</w:t>
            </w:r>
            <w:proofErr w:type="spellStart"/>
            <w:r w:rsidRPr="0018291F">
              <w:rPr>
                <w:b/>
                <w:color w:val="222222"/>
                <w:sz w:val="28"/>
                <w:szCs w:val="28"/>
                <w:bdr w:val="none" w:sz="0" w:space="0" w:color="auto" w:frame="1"/>
              </w:rPr>
              <w:t>Құрт-құмырсқалар</w:t>
            </w:r>
            <w:proofErr w:type="spellEnd"/>
            <w:r w:rsidRPr="0018291F">
              <w:rPr>
                <w:b/>
                <w:color w:val="222222"/>
                <w:sz w:val="28"/>
                <w:szCs w:val="28"/>
                <w:bdr w:val="none" w:sz="0" w:space="0" w:color="auto" w:frame="1"/>
              </w:rPr>
              <w:t>»</w:t>
            </w:r>
          </w:p>
          <w:bookmarkEnd w:id="0"/>
          <w:p w:rsidR="0018291F" w:rsidRPr="0018291F" w:rsidRDefault="0018291F" w:rsidP="0018291F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222222"/>
                <w:sz w:val="28"/>
                <w:szCs w:val="28"/>
                <w:bdr w:val="none" w:sz="0" w:space="0" w:color="auto" w:frame="1"/>
              </w:rPr>
            </w:pPr>
            <w:proofErr w:type="spellStart"/>
            <w:r w:rsidRPr="0018291F">
              <w:rPr>
                <w:color w:val="222222"/>
                <w:sz w:val="28"/>
                <w:szCs w:val="28"/>
                <w:bdr w:val="none" w:sz="0" w:space="0" w:color="auto" w:frame="1"/>
              </w:rPr>
              <w:t>Өнім</w:t>
            </w:r>
            <w:proofErr w:type="spellEnd"/>
            <w:r w:rsidRPr="0018291F">
              <w:rPr>
                <w:color w:val="222222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18291F">
              <w:rPr>
                <w:color w:val="222222"/>
                <w:sz w:val="28"/>
                <w:szCs w:val="28"/>
                <w:bdr w:val="none" w:sz="0" w:space="0" w:color="auto" w:frame="1"/>
              </w:rPr>
              <w:t>үш</w:t>
            </w:r>
            <w:proofErr w:type="spellEnd"/>
            <w:r w:rsidRPr="0018291F">
              <w:rPr>
                <w:color w:val="222222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18291F">
              <w:rPr>
                <w:color w:val="222222"/>
                <w:sz w:val="28"/>
                <w:szCs w:val="28"/>
                <w:bdr w:val="none" w:sz="0" w:space="0" w:color="auto" w:frame="1"/>
              </w:rPr>
              <w:t>дөңгелек</w:t>
            </w:r>
            <w:proofErr w:type="spellEnd"/>
            <w:r w:rsidRPr="0018291F">
              <w:rPr>
                <w:color w:val="222222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18291F">
              <w:rPr>
                <w:color w:val="222222"/>
                <w:sz w:val="28"/>
                <w:szCs w:val="28"/>
                <w:bdr w:val="none" w:sz="0" w:space="0" w:color="auto" w:frame="1"/>
              </w:rPr>
              <w:t>айнасы</w:t>
            </w:r>
            <w:proofErr w:type="spellEnd"/>
            <w:r w:rsidRPr="0018291F">
              <w:rPr>
                <w:color w:val="222222"/>
                <w:sz w:val="28"/>
                <w:szCs w:val="28"/>
                <w:bdr w:val="none" w:sz="0" w:space="0" w:color="auto" w:frame="1"/>
              </w:rPr>
              <w:t xml:space="preserve"> бар панель </w:t>
            </w:r>
            <w:proofErr w:type="spellStart"/>
            <w:r w:rsidRPr="0018291F">
              <w:rPr>
                <w:color w:val="222222"/>
                <w:sz w:val="28"/>
                <w:szCs w:val="28"/>
                <w:bdr w:val="none" w:sz="0" w:space="0" w:color="auto" w:frame="1"/>
              </w:rPr>
              <w:t>түрінде</w:t>
            </w:r>
            <w:proofErr w:type="spellEnd"/>
            <w:r w:rsidRPr="0018291F">
              <w:rPr>
                <w:color w:val="222222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18291F">
              <w:rPr>
                <w:color w:val="222222"/>
                <w:sz w:val="28"/>
                <w:szCs w:val="28"/>
                <w:bdr w:val="none" w:sz="0" w:space="0" w:color="auto" w:frame="1"/>
              </w:rPr>
              <w:t>жасалуы</w:t>
            </w:r>
            <w:proofErr w:type="spellEnd"/>
            <w:r w:rsidRPr="0018291F">
              <w:rPr>
                <w:color w:val="222222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18291F">
              <w:rPr>
                <w:color w:val="222222"/>
                <w:sz w:val="28"/>
                <w:szCs w:val="28"/>
                <w:bdr w:val="none" w:sz="0" w:space="0" w:color="auto" w:frame="1"/>
              </w:rPr>
              <w:t>тиіс</w:t>
            </w:r>
            <w:proofErr w:type="spellEnd"/>
            <w:r w:rsidRPr="0018291F">
              <w:rPr>
                <w:color w:val="222222"/>
                <w:sz w:val="28"/>
                <w:szCs w:val="28"/>
                <w:bdr w:val="none" w:sz="0" w:space="0" w:color="auto" w:frame="1"/>
              </w:rPr>
              <w:t>.</w:t>
            </w:r>
          </w:p>
          <w:p w:rsidR="0018291F" w:rsidRPr="0018291F" w:rsidRDefault="0018291F" w:rsidP="0018291F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222222"/>
                <w:sz w:val="28"/>
                <w:szCs w:val="28"/>
                <w:bdr w:val="none" w:sz="0" w:space="0" w:color="auto" w:frame="1"/>
              </w:rPr>
            </w:pPr>
          </w:p>
          <w:p w:rsidR="0018291F" w:rsidRPr="0018291F" w:rsidRDefault="0018291F" w:rsidP="0018291F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222222"/>
                <w:sz w:val="28"/>
                <w:szCs w:val="28"/>
                <w:bdr w:val="none" w:sz="0" w:space="0" w:color="auto" w:frame="1"/>
              </w:rPr>
            </w:pPr>
            <w:proofErr w:type="spellStart"/>
            <w:r w:rsidRPr="0018291F">
              <w:rPr>
                <w:color w:val="222222"/>
                <w:sz w:val="28"/>
                <w:szCs w:val="28"/>
                <w:bdr w:val="none" w:sz="0" w:space="0" w:color="auto" w:frame="1"/>
              </w:rPr>
              <w:t>Панельге</w:t>
            </w:r>
            <w:proofErr w:type="spellEnd"/>
            <w:r w:rsidRPr="0018291F">
              <w:rPr>
                <w:color w:val="222222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18291F">
              <w:rPr>
                <w:color w:val="222222"/>
                <w:sz w:val="28"/>
                <w:szCs w:val="28"/>
                <w:bdr w:val="none" w:sz="0" w:space="0" w:color="auto" w:frame="1"/>
              </w:rPr>
              <w:t>үш</w:t>
            </w:r>
            <w:proofErr w:type="spellEnd"/>
            <w:r w:rsidRPr="0018291F">
              <w:rPr>
                <w:color w:val="222222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18291F">
              <w:rPr>
                <w:color w:val="222222"/>
                <w:sz w:val="28"/>
                <w:szCs w:val="28"/>
                <w:bdr w:val="none" w:sz="0" w:space="0" w:color="auto" w:frame="1"/>
              </w:rPr>
              <w:t>құрт-құмырсқа</w:t>
            </w:r>
            <w:proofErr w:type="spellEnd"/>
            <w:r w:rsidRPr="0018291F">
              <w:rPr>
                <w:color w:val="222222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18291F">
              <w:rPr>
                <w:color w:val="222222"/>
                <w:sz w:val="28"/>
                <w:szCs w:val="28"/>
                <w:bdr w:val="none" w:sz="0" w:space="0" w:color="auto" w:frame="1"/>
              </w:rPr>
              <w:t>бейнесі</w:t>
            </w:r>
            <w:proofErr w:type="spellEnd"/>
            <w:r w:rsidRPr="0018291F">
              <w:rPr>
                <w:color w:val="222222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18291F">
              <w:rPr>
                <w:color w:val="222222"/>
                <w:sz w:val="28"/>
                <w:szCs w:val="28"/>
                <w:bdr w:val="none" w:sz="0" w:space="0" w:color="auto" w:frame="1"/>
              </w:rPr>
              <w:t>орналастырылуы</w:t>
            </w:r>
            <w:proofErr w:type="spellEnd"/>
            <w:r w:rsidRPr="0018291F">
              <w:rPr>
                <w:color w:val="222222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18291F">
              <w:rPr>
                <w:color w:val="222222"/>
                <w:sz w:val="28"/>
                <w:szCs w:val="28"/>
                <w:bdr w:val="none" w:sz="0" w:space="0" w:color="auto" w:frame="1"/>
              </w:rPr>
              <w:t>тиіс</w:t>
            </w:r>
            <w:proofErr w:type="spellEnd"/>
            <w:r w:rsidRPr="0018291F">
              <w:rPr>
                <w:color w:val="222222"/>
                <w:sz w:val="28"/>
                <w:szCs w:val="28"/>
                <w:bdr w:val="none" w:sz="0" w:space="0" w:color="auto" w:frame="1"/>
              </w:rPr>
              <w:t xml:space="preserve">: божья коровка, ара </w:t>
            </w:r>
            <w:proofErr w:type="spellStart"/>
            <w:r w:rsidRPr="0018291F">
              <w:rPr>
                <w:color w:val="222222"/>
                <w:sz w:val="28"/>
                <w:szCs w:val="28"/>
                <w:bdr w:val="none" w:sz="0" w:space="0" w:color="auto" w:frame="1"/>
              </w:rPr>
              <w:t>және</w:t>
            </w:r>
            <w:proofErr w:type="spellEnd"/>
            <w:r w:rsidRPr="0018291F">
              <w:rPr>
                <w:color w:val="222222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18291F">
              <w:rPr>
                <w:color w:val="222222"/>
                <w:sz w:val="28"/>
                <w:szCs w:val="28"/>
                <w:bdr w:val="none" w:sz="0" w:space="0" w:color="auto" w:frame="1"/>
              </w:rPr>
              <w:t>құрт</w:t>
            </w:r>
            <w:proofErr w:type="spellEnd"/>
            <w:r w:rsidRPr="0018291F">
              <w:rPr>
                <w:color w:val="222222"/>
                <w:sz w:val="28"/>
                <w:szCs w:val="28"/>
                <w:bdr w:val="none" w:sz="0" w:space="0" w:color="auto" w:frame="1"/>
              </w:rPr>
              <w:t xml:space="preserve">. </w:t>
            </w:r>
          </w:p>
          <w:p w:rsidR="0018291F" w:rsidRPr="0018291F" w:rsidRDefault="0018291F" w:rsidP="0018291F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222222"/>
                <w:sz w:val="28"/>
                <w:szCs w:val="28"/>
                <w:bdr w:val="none" w:sz="0" w:space="0" w:color="auto" w:frame="1"/>
              </w:rPr>
            </w:pPr>
            <w:r w:rsidRPr="0018291F">
              <w:rPr>
                <w:color w:val="222222"/>
                <w:sz w:val="28"/>
                <w:szCs w:val="28"/>
                <w:bdr w:val="none" w:sz="0" w:space="0" w:color="auto" w:frame="1"/>
              </w:rPr>
              <w:t>«</w:t>
            </w:r>
            <w:proofErr w:type="spellStart"/>
            <w:r w:rsidRPr="0018291F">
              <w:rPr>
                <w:color w:val="222222"/>
                <w:sz w:val="28"/>
                <w:szCs w:val="28"/>
                <w:bdr w:val="none" w:sz="0" w:space="0" w:color="auto" w:frame="1"/>
              </w:rPr>
              <w:t>Жүздерінің</w:t>
            </w:r>
            <w:proofErr w:type="spellEnd"/>
            <w:r w:rsidRPr="0018291F">
              <w:rPr>
                <w:color w:val="222222"/>
                <w:sz w:val="28"/>
                <w:szCs w:val="28"/>
                <w:bdr w:val="none" w:sz="0" w:space="0" w:color="auto" w:frame="1"/>
              </w:rPr>
              <w:t xml:space="preserve">» </w:t>
            </w:r>
            <w:proofErr w:type="spellStart"/>
            <w:r w:rsidRPr="0018291F">
              <w:rPr>
                <w:color w:val="222222"/>
                <w:sz w:val="28"/>
                <w:szCs w:val="28"/>
                <w:bdr w:val="none" w:sz="0" w:space="0" w:color="auto" w:frame="1"/>
              </w:rPr>
              <w:t>орнына</w:t>
            </w:r>
            <w:proofErr w:type="spellEnd"/>
            <w:r w:rsidRPr="0018291F">
              <w:rPr>
                <w:color w:val="222222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18291F">
              <w:rPr>
                <w:color w:val="222222"/>
                <w:sz w:val="28"/>
                <w:szCs w:val="28"/>
                <w:bdr w:val="none" w:sz="0" w:space="0" w:color="auto" w:frame="1"/>
              </w:rPr>
              <w:t>үш</w:t>
            </w:r>
            <w:proofErr w:type="spellEnd"/>
            <w:r w:rsidRPr="0018291F">
              <w:rPr>
                <w:color w:val="222222"/>
                <w:sz w:val="28"/>
                <w:szCs w:val="28"/>
                <w:bdr w:val="none" w:sz="0" w:space="0" w:color="auto" w:frame="1"/>
              </w:rPr>
              <w:t xml:space="preserve"> акрил </w:t>
            </w:r>
            <w:proofErr w:type="spellStart"/>
            <w:r w:rsidRPr="0018291F">
              <w:rPr>
                <w:color w:val="222222"/>
                <w:sz w:val="28"/>
                <w:szCs w:val="28"/>
                <w:bdr w:val="none" w:sz="0" w:space="0" w:color="auto" w:frame="1"/>
              </w:rPr>
              <w:t>айна</w:t>
            </w:r>
            <w:proofErr w:type="spellEnd"/>
            <w:r w:rsidRPr="0018291F">
              <w:rPr>
                <w:color w:val="222222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18291F">
              <w:rPr>
                <w:color w:val="222222"/>
                <w:sz w:val="28"/>
                <w:szCs w:val="28"/>
                <w:bdr w:val="none" w:sz="0" w:space="0" w:color="auto" w:frame="1"/>
              </w:rPr>
              <w:t>орнатылуы</w:t>
            </w:r>
            <w:proofErr w:type="spellEnd"/>
            <w:r w:rsidRPr="0018291F">
              <w:rPr>
                <w:color w:val="222222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18291F">
              <w:rPr>
                <w:color w:val="222222"/>
                <w:sz w:val="28"/>
                <w:szCs w:val="28"/>
                <w:bdr w:val="none" w:sz="0" w:space="0" w:color="auto" w:frame="1"/>
              </w:rPr>
              <w:t>тиіс</w:t>
            </w:r>
            <w:proofErr w:type="spellEnd"/>
            <w:r w:rsidRPr="0018291F">
              <w:rPr>
                <w:color w:val="222222"/>
                <w:sz w:val="28"/>
                <w:szCs w:val="28"/>
                <w:bdr w:val="none" w:sz="0" w:space="0" w:color="auto" w:frame="1"/>
              </w:rPr>
              <w:t>.</w:t>
            </w:r>
          </w:p>
          <w:p w:rsidR="0018291F" w:rsidRPr="0018291F" w:rsidRDefault="0018291F" w:rsidP="0018291F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222222"/>
                <w:sz w:val="28"/>
                <w:szCs w:val="28"/>
                <w:bdr w:val="none" w:sz="0" w:space="0" w:color="auto" w:frame="1"/>
              </w:rPr>
            </w:pPr>
          </w:p>
          <w:p w:rsidR="0018291F" w:rsidRPr="0018291F" w:rsidRDefault="0018291F" w:rsidP="0018291F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222222"/>
                <w:sz w:val="28"/>
                <w:szCs w:val="28"/>
                <w:bdr w:val="none" w:sz="0" w:space="0" w:color="auto" w:frame="1"/>
              </w:rPr>
            </w:pPr>
            <w:proofErr w:type="spellStart"/>
            <w:r w:rsidRPr="0018291F">
              <w:rPr>
                <w:color w:val="222222"/>
                <w:sz w:val="28"/>
                <w:szCs w:val="28"/>
                <w:bdr w:val="none" w:sz="0" w:space="0" w:color="auto" w:frame="1"/>
              </w:rPr>
              <w:t>Өнім</w:t>
            </w:r>
            <w:proofErr w:type="spellEnd"/>
            <w:r w:rsidRPr="0018291F">
              <w:rPr>
                <w:color w:val="222222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18291F">
              <w:rPr>
                <w:color w:val="222222"/>
                <w:sz w:val="28"/>
                <w:szCs w:val="28"/>
                <w:bdr w:val="none" w:sz="0" w:space="0" w:color="auto" w:frame="1"/>
              </w:rPr>
              <w:t>логопедтік</w:t>
            </w:r>
            <w:proofErr w:type="spellEnd"/>
            <w:r w:rsidRPr="0018291F">
              <w:rPr>
                <w:color w:val="222222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18291F">
              <w:rPr>
                <w:color w:val="222222"/>
                <w:sz w:val="28"/>
                <w:szCs w:val="28"/>
                <w:bdr w:val="none" w:sz="0" w:space="0" w:color="auto" w:frame="1"/>
              </w:rPr>
              <w:t>бөлмелерде</w:t>
            </w:r>
            <w:proofErr w:type="spellEnd"/>
            <w:r w:rsidRPr="0018291F">
              <w:rPr>
                <w:color w:val="222222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18291F">
              <w:rPr>
                <w:color w:val="222222"/>
                <w:sz w:val="28"/>
                <w:szCs w:val="28"/>
                <w:bdr w:val="none" w:sz="0" w:space="0" w:color="auto" w:frame="1"/>
              </w:rPr>
              <w:t>қолданылады</w:t>
            </w:r>
            <w:proofErr w:type="spellEnd"/>
            <w:r w:rsidRPr="0018291F">
              <w:rPr>
                <w:color w:val="222222"/>
                <w:sz w:val="28"/>
                <w:szCs w:val="28"/>
                <w:bdr w:val="none" w:sz="0" w:space="0" w:color="auto" w:frame="1"/>
              </w:rPr>
              <w:t>.</w:t>
            </w:r>
          </w:p>
          <w:p w:rsidR="0018291F" w:rsidRPr="0018291F" w:rsidRDefault="0018291F" w:rsidP="0018291F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222222"/>
                <w:sz w:val="28"/>
                <w:szCs w:val="28"/>
                <w:bdr w:val="none" w:sz="0" w:space="0" w:color="auto" w:frame="1"/>
              </w:rPr>
            </w:pPr>
            <w:proofErr w:type="spellStart"/>
            <w:r w:rsidRPr="0018291F">
              <w:rPr>
                <w:color w:val="222222"/>
                <w:sz w:val="28"/>
                <w:szCs w:val="28"/>
                <w:bdr w:val="none" w:sz="0" w:space="0" w:color="auto" w:frame="1"/>
              </w:rPr>
              <w:t>Панельді</w:t>
            </w:r>
            <w:proofErr w:type="spellEnd"/>
            <w:r w:rsidRPr="0018291F">
              <w:rPr>
                <w:color w:val="222222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18291F">
              <w:rPr>
                <w:color w:val="222222"/>
                <w:sz w:val="28"/>
                <w:szCs w:val="28"/>
                <w:bdr w:val="none" w:sz="0" w:space="0" w:color="auto" w:frame="1"/>
              </w:rPr>
              <w:t>ойын</w:t>
            </w:r>
            <w:proofErr w:type="spellEnd"/>
            <w:r w:rsidRPr="0018291F">
              <w:rPr>
                <w:color w:val="222222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18291F">
              <w:rPr>
                <w:color w:val="222222"/>
                <w:sz w:val="28"/>
                <w:szCs w:val="28"/>
                <w:bdr w:val="none" w:sz="0" w:space="0" w:color="auto" w:frame="1"/>
              </w:rPr>
              <w:t>бөлмелеріне</w:t>
            </w:r>
            <w:proofErr w:type="spellEnd"/>
            <w:r w:rsidRPr="0018291F">
              <w:rPr>
                <w:color w:val="222222"/>
                <w:sz w:val="28"/>
                <w:szCs w:val="28"/>
                <w:bdr w:val="none" w:sz="0" w:space="0" w:color="auto" w:frame="1"/>
              </w:rPr>
              <w:t xml:space="preserve"> де </w:t>
            </w:r>
            <w:proofErr w:type="spellStart"/>
            <w:r w:rsidRPr="0018291F">
              <w:rPr>
                <w:color w:val="222222"/>
                <w:sz w:val="28"/>
                <w:szCs w:val="28"/>
                <w:bdr w:val="none" w:sz="0" w:space="0" w:color="auto" w:frame="1"/>
              </w:rPr>
              <w:t>орнатуға</w:t>
            </w:r>
            <w:proofErr w:type="spellEnd"/>
            <w:r w:rsidRPr="0018291F">
              <w:rPr>
                <w:color w:val="222222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18291F">
              <w:rPr>
                <w:color w:val="222222"/>
                <w:sz w:val="28"/>
                <w:szCs w:val="28"/>
                <w:bdr w:val="none" w:sz="0" w:space="0" w:color="auto" w:frame="1"/>
              </w:rPr>
              <w:t>болады</w:t>
            </w:r>
            <w:proofErr w:type="spellEnd"/>
            <w:r w:rsidRPr="0018291F">
              <w:rPr>
                <w:color w:val="222222"/>
                <w:sz w:val="28"/>
                <w:szCs w:val="28"/>
                <w:bdr w:val="none" w:sz="0" w:space="0" w:color="auto" w:frame="1"/>
              </w:rPr>
              <w:t>.</w:t>
            </w:r>
          </w:p>
          <w:p w:rsidR="0018291F" w:rsidRPr="0018291F" w:rsidRDefault="0018291F" w:rsidP="0018291F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222222"/>
                <w:sz w:val="28"/>
                <w:szCs w:val="28"/>
                <w:bdr w:val="none" w:sz="0" w:space="0" w:color="auto" w:frame="1"/>
              </w:rPr>
            </w:pPr>
            <w:r w:rsidRPr="0018291F">
              <w:rPr>
                <w:color w:val="222222"/>
                <w:sz w:val="28"/>
                <w:szCs w:val="28"/>
                <w:bdr w:val="none" w:sz="0" w:space="0" w:color="auto" w:frame="1"/>
              </w:rPr>
              <w:t xml:space="preserve">Материал: </w:t>
            </w:r>
            <w:proofErr w:type="spellStart"/>
            <w:r w:rsidRPr="0018291F">
              <w:rPr>
                <w:color w:val="222222"/>
                <w:sz w:val="28"/>
                <w:szCs w:val="28"/>
                <w:bdr w:val="none" w:sz="0" w:space="0" w:color="auto" w:frame="1"/>
              </w:rPr>
              <w:t>жоғары</w:t>
            </w:r>
            <w:proofErr w:type="spellEnd"/>
            <w:r w:rsidRPr="0018291F">
              <w:rPr>
                <w:color w:val="222222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18291F">
              <w:rPr>
                <w:color w:val="222222"/>
                <w:sz w:val="28"/>
                <w:szCs w:val="28"/>
                <w:bdr w:val="none" w:sz="0" w:space="0" w:color="auto" w:frame="1"/>
              </w:rPr>
              <w:t>сапалы</w:t>
            </w:r>
            <w:proofErr w:type="spellEnd"/>
            <w:r w:rsidRPr="0018291F">
              <w:rPr>
                <w:color w:val="222222"/>
                <w:sz w:val="28"/>
                <w:szCs w:val="28"/>
                <w:bdr w:val="none" w:sz="0" w:space="0" w:color="auto" w:frame="1"/>
              </w:rPr>
              <w:t xml:space="preserve"> FK </w:t>
            </w:r>
            <w:proofErr w:type="spellStart"/>
            <w:r w:rsidRPr="0018291F">
              <w:rPr>
                <w:color w:val="222222"/>
                <w:sz w:val="28"/>
                <w:szCs w:val="28"/>
                <w:bdr w:val="none" w:sz="0" w:space="0" w:color="auto" w:frame="1"/>
              </w:rPr>
              <w:t>қағазды</w:t>
            </w:r>
            <w:proofErr w:type="spellEnd"/>
            <w:r w:rsidRPr="0018291F">
              <w:rPr>
                <w:color w:val="222222"/>
                <w:sz w:val="28"/>
                <w:szCs w:val="28"/>
                <w:bdr w:val="none" w:sz="0" w:space="0" w:color="auto" w:frame="1"/>
              </w:rPr>
              <w:t xml:space="preserve"> фанера, </w:t>
            </w:r>
            <w:proofErr w:type="spellStart"/>
            <w:r w:rsidRPr="0018291F">
              <w:rPr>
                <w:color w:val="222222"/>
                <w:sz w:val="28"/>
                <w:szCs w:val="28"/>
                <w:bdr w:val="none" w:sz="0" w:space="0" w:color="auto" w:frame="1"/>
              </w:rPr>
              <w:t>қауіпсіз</w:t>
            </w:r>
            <w:proofErr w:type="spellEnd"/>
            <w:r w:rsidRPr="0018291F">
              <w:rPr>
                <w:color w:val="222222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18291F">
              <w:rPr>
                <w:color w:val="222222"/>
                <w:sz w:val="28"/>
                <w:szCs w:val="28"/>
                <w:bdr w:val="none" w:sz="0" w:space="0" w:color="auto" w:frame="1"/>
              </w:rPr>
              <w:t>пластикалық</w:t>
            </w:r>
            <w:proofErr w:type="spellEnd"/>
            <w:r w:rsidRPr="0018291F">
              <w:rPr>
                <w:color w:val="222222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18291F">
              <w:rPr>
                <w:color w:val="222222"/>
                <w:sz w:val="28"/>
                <w:szCs w:val="28"/>
                <w:bdr w:val="none" w:sz="0" w:space="0" w:color="auto" w:frame="1"/>
              </w:rPr>
              <w:t>айна</w:t>
            </w:r>
            <w:proofErr w:type="spellEnd"/>
            <w:r w:rsidRPr="0018291F">
              <w:rPr>
                <w:color w:val="222222"/>
                <w:sz w:val="28"/>
                <w:szCs w:val="28"/>
                <w:bdr w:val="none" w:sz="0" w:space="0" w:color="auto" w:frame="1"/>
              </w:rPr>
              <w:t>.</w:t>
            </w:r>
          </w:p>
          <w:p w:rsidR="0018291F" w:rsidRDefault="0018291F" w:rsidP="0018291F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color w:val="222222"/>
                <w:sz w:val="28"/>
                <w:szCs w:val="28"/>
                <w:bdr w:val="none" w:sz="0" w:space="0" w:color="auto" w:frame="1"/>
              </w:rPr>
            </w:pPr>
            <w:proofErr w:type="spellStart"/>
            <w:r w:rsidRPr="0018291F">
              <w:rPr>
                <w:color w:val="222222"/>
                <w:sz w:val="28"/>
                <w:szCs w:val="28"/>
                <w:bdr w:val="none" w:sz="0" w:space="0" w:color="auto" w:frame="1"/>
              </w:rPr>
              <w:t>Өлшемдері</w:t>
            </w:r>
            <w:proofErr w:type="spellEnd"/>
            <w:r w:rsidRPr="0018291F">
              <w:rPr>
                <w:color w:val="222222"/>
                <w:sz w:val="28"/>
                <w:szCs w:val="28"/>
                <w:bdr w:val="none" w:sz="0" w:space="0" w:color="auto" w:frame="1"/>
              </w:rPr>
              <w:t xml:space="preserve">: </w:t>
            </w:r>
            <w:proofErr w:type="spellStart"/>
            <w:r w:rsidRPr="0018291F">
              <w:rPr>
                <w:color w:val="222222"/>
                <w:sz w:val="28"/>
                <w:szCs w:val="28"/>
                <w:bdr w:val="none" w:sz="0" w:space="0" w:color="auto" w:frame="1"/>
              </w:rPr>
              <w:t>ұзындығы</w:t>
            </w:r>
            <w:proofErr w:type="spellEnd"/>
            <w:r w:rsidRPr="0018291F">
              <w:rPr>
                <w:color w:val="222222"/>
                <w:sz w:val="28"/>
                <w:szCs w:val="28"/>
                <w:bdr w:val="none" w:sz="0" w:space="0" w:color="auto" w:frame="1"/>
              </w:rPr>
              <w:t xml:space="preserve"> 75 x </w:t>
            </w:r>
            <w:proofErr w:type="spellStart"/>
            <w:r w:rsidRPr="0018291F">
              <w:rPr>
                <w:color w:val="222222"/>
                <w:sz w:val="28"/>
                <w:szCs w:val="28"/>
                <w:bdr w:val="none" w:sz="0" w:space="0" w:color="auto" w:frame="1"/>
              </w:rPr>
              <w:t>ені</w:t>
            </w:r>
            <w:proofErr w:type="spellEnd"/>
            <w:r w:rsidRPr="0018291F">
              <w:rPr>
                <w:color w:val="222222"/>
                <w:sz w:val="28"/>
                <w:szCs w:val="28"/>
                <w:bdr w:val="none" w:sz="0" w:space="0" w:color="auto" w:frame="1"/>
              </w:rPr>
              <w:t xml:space="preserve"> 35 x </w:t>
            </w:r>
            <w:proofErr w:type="spellStart"/>
            <w:r w:rsidRPr="0018291F">
              <w:rPr>
                <w:color w:val="222222"/>
                <w:sz w:val="28"/>
                <w:szCs w:val="28"/>
                <w:bdr w:val="none" w:sz="0" w:space="0" w:color="auto" w:frame="1"/>
              </w:rPr>
              <w:t>биіктігі</w:t>
            </w:r>
            <w:proofErr w:type="spellEnd"/>
            <w:r w:rsidRPr="0018291F">
              <w:rPr>
                <w:color w:val="222222"/>
                <w:sz w:val="28"/>
                <w:szCs w:val="28"/>
                <w:bdr w:val="none" w:sz="0" w:space="0" w:color="auto" w:frame="1"/>
              </w:rPr>
              <w:t xml:space="preserve"> 0,9 см.</w:t>
            </w:r>
          </w:p>
        </w:tc>
        <w:tc>
          <w:tcPr>
            <w:tcW w:w="4673" w:type="dxa"/>
          </w:tcPr>
          <w:p w:rsidR="0018291F" w:rsidRDefault="0018291F" w:rsidP="0018291F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color w:val="222222"/>
                <w:sz w:val="28"/>
                <w:szCs w:val="28"/>
                <w:bdr w:val="none" w:sz="0" w:space="0" w:color="auto" w:frame="1"/>
              </w:rPr>
            </w:pPr>
            <w:r w:rsidRPr="00D235A2">
              <w:rPr>
                <w:b/>
                <w:color w:val="222222"/>
                <w:sz w:val="28"/>
                <w:szCs w:val="28"/>
                <w:bdr w:val="none" w:sz="0" w:space="0" w:color="auto" w:frame="1"/>
              </w:rPr>
              <w:t>Декоративная,</w:t>
            </w:r>
            <w:r>
              <w:rPr>
                <w:b/>
                <w:color w:val="222222"/>
                <w:sz w:val="28"/>
                <w:szCs w:val="28"/>
                <w:bdr w:val="none" w:sz="0" w:space="0" w:color="auto" w:frame="1"/>
              </w:rPr>
              <w:t xml:space="preserve"> зеркальная, настенная панель </w:t>
            </w:r>
            <w:r>
              <w:rPr>
                <w:b/>
                <w:color w:val="222222"/>
                <w:sz w:val="28"/>
                <w:szCs w:val="28"/>
                <w:bdr w:val="none" w:sz="0" w:space="0" w:color="auto" w:frame="1"/>
              </w:rPr>
              <w:t>«Насекомые»</w:t>
            </w:r>
          </w:p>
          <w:p w:rsidR="0018291F" w:rsidRDefault="0018291F" w:rsidP="0018291F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222222"/>
                <w:sz w:val="28"/>
                <w:szCs w:val="28"/>
                <w:bdr w:val="none" w:sz="0" w:space="0" w:color="auto" w:frame="1"/>
              </w:rPr>
            </w:pPr>
            <w:r w:rsidRPr="00577D9F">
              <w:rPr>
                <w:color w:val="222222"/>
                <w:sz w:val="28"/>
                <w:szCs w:val="28"/>
                <w:bdr w:val="none" w:sz="0" w:space="0" w:color="auto" w:frame="1"/>
              </w:rPr>
              <w:t>Изделие должно быть изготовлено в виде панели с тремя круглыми зеркалами внутри.</w:t>
            </w:r>
          </w:p>
          <w:p w:rsidR="0018291F" w:rsidRDefault="0018291F" w:rsidP="0018291F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222222"/>
                <w:sz w:val="28"/>
                <w:szCs w:val="28"/>
                <w:bdr w:val="none" w:sz="0" w:space="0" w:color="auto" w:frame="1"/>
              </w:rPr>
            </w:pPr>
          </w:p>
          <w:p w:rsidR="0018291F" w:rsidRDefault="0018291F" w:rsidP="0018291F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222222"/>
                <w:sz w:val="28"/>
                <w:szCs w:val="28"/>
                <w:bdr w:val="none" w:sz="0" w:space="0" w:color="auto" w:frame="1"/>
              </w:rPr>
            </w:pPr>
            <w:r>
              <w:rPr>
                <w:color w:val="222222"/>
                <w:sz w:val="28"/>
                <w:szCs w:val="28"/>
                <w:bdr w:val="none" w:sz="0" w:space="0" w:color="auto" w:frame="1"/>
              </w:rPr>
              <w:t xml:space="preserve">На панели должны быть размещены три насекомых: божья коровка, пчелка и гусеница. </w:t>
            </w:r>
          </w:p>
          <w:p w:rsidR="0018291F" w:rsidRDefault="0018291F" w:rsidP="0018291F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222222"/>
                <w:sz w:val="28"/>
                <w:szCs w:val="28"/>
                <w:bdr w:val="none" w:sz="0" w:space="0" w:color="auto" w:frame="1"/>
              </w:rPr>
            </w:pPr>
            <w:r>
              <w:rPr>
                <w:color w:val="222222"/>
                <w:sz w:val="28"/>
                <w:szCs w:val="28"/>
                <w:bdr w:val="none" w:sz="0" w:space="0" w:color="auto" w:frame="1"/>
              </w:rPr>
              <w:t>Вместо «лиц» должны быть установлены три акриловых зеркала.</w:t>
            </w:r>
          </w:p>
          <w:p w:rsidR="0018291F" w:rsidRPr="00577D9F" w:rsidRDefault="0018291F" w:rsidP="0018291F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222222"/>
                <w:sz w:val="28"/>
                <w:szCs w:val="28"/>
                <w:bdr w:val="none" w:sz="0" w:space="0" w:color="auto" w:frame="1"/>
              </w:rPr>
            </w:pPr>
          </w:p>
          <w:p w:rsidR="0018291F" w:rsidRDefault="0018291F" w:rsidP="0018291F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222222"/>
                <w:sz w:val="28"/>
                <w:szCs w:val="28"/>
                <w:bdr w:val="none" w:sz="0" w:space="0" w:color="auto" w:frame="1"/>
              </w:rPr>
            </w:pPr>
            <w:r>
              <w:rPr>
                <w:color w:val="222222"/>
                <w:sz w:val="28"/>
                <w:szCs w:val="28"/>
                <w:bdr w:val="none" w:sz="0" w:space="0" w:color="auto" w:frame="1"/>
              </w:rPr>
              <w:t>Изделие используется в логопедических кабинет.</w:t>
            </w:r>
          </w:p>
          <w:p w:rsidR="0018291F" w:rsidRDefault="0018291F" w:rsidP="0018291F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222222"/>
                <w:sz w:val="28"/>
                <w:szCs w:val="28"/>
                <w:bdr w:val="none" w:sz="0" w:space="0" w:color="auto" w:frame="1"/>
              </w:rPr>
            </w:pPr>
            <w:r>
              <w:rPr>
                <w:color w:val="222222"/>
                <w:sz w:val="28"/>
                <w:szCs w:val="28"/>
                <w:bdr w:val="none" w:sz="0" w:space="0" w:color="auto" w:frame="1"/>
              </w:rPr>
              <w:t>Также панель можно устанавливать в игровых комнатах.</w:t>
            </w:r>
          </w:p>
          <w:p w:rsidR="0018291F" w:rsidRPr="00D235A2" w:rsidRDefault="0018291F" w:rsidP="0018291F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222222"/>
                <w:sz w:val="28"/>
                <w:szCs w:val="28"/>
              </w:rPr>
            </w:pPr>
            <w:r w:rsidRPr="00D235A2">
              <w:rPr>
                <w:color w:val="222222"/>
                <w:sz w:val="28"/>
                <w:szCs w:val="28"/>
                <w:bdr w:val="none" w:sz="0" w:space="0" w:color="auto" w:frame="1"/>
              </w:rPr>
              <w:t>Материал: высококачественная березовая фанера марки ФК, безопасное пластиковое зеркало.</w:t>
            </w:r>
          </w:p>
          <w:p w:rsidR="0018291F" w:rsidRPr="00D235A2" w:rsidRDefault="0018291F" w:rsidP="0018291F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222222"/>
                <w:sz w:val="28"/>
                <w:szCs w:val="28"/>
              </w:rPr>
            </w:pPr>
            <w:proofErr w:type="gramStart"/>
            <w:r w:rsidRPr="00D235A2">
              <w:rPr>
                <w:color w:val="222222"/>
                <w:sz w:val="28"/>
                <w:szCs w:val="28"/>
                <w:bdr w:val="none" w:sz="0" w:space="0" w:color="auto" w:frame="1"/>
              </w:rPr>
              <w:t>Размер:  Д</w:t>
            </w:r>
            <w:proofErr w:type="gramEnd"/>
            <w:r w:rsidRPr="00D235A2">
              <w:rPr>
                <w:color w:val="222222"/>
                <w:sz w:val="28"/>
                <w:szCs w:val="28"/>
                <w:bdr w:val="none" w:sz="0" w:space="0" w:color="auto" w:frame="1"/>
              </w:rPr>
              <w:t xml:space="preserve"> 75 x Ш 35 x В 0,9 см.</w:t>
            </w:r>
          </w:p>
          <w:p w:rsidR="0018291F" w:rsidRDefault="0018291F" w:rsidP="00D235A2">
            <w:pPr>
              <w:pStyle w:val="a3"/>
              <w:spacing w:before="0" w:beforeAutospacing="0" w:after="0" w:afterAutospacing="0"/>
              <w:textAlignment w:val="baseline"/>
              <w:rPr>
                <w:b/>
                <w:color w:val="222222"/>
                <w:sz w:val="28"/>
                <w:szCs w:val="28"/>
                <w:bdr w:val="none" w:sz="0" w:space="0" w:color="auto" w:frame="1"/>
              </w:rPr>
            </w:pPr>
          </w:p>
        </w:tc>
      </w:tr>
    </w:tbl>
    <w:p w:rsidR="008A4D50" w:rsidRDefault="008A4D50" w:rsidP="008A4D50">
      <w:pPr>
        <w:rPr>
          <w:rFonts w:ascii="Times New Roman" w:hAnsi="Times New Roman" w:cs="Times New Roman"/>
          <w:sz w:val="28"/>
          <w:szCs w:val="28"/>
        </w:rPr>
      </w:pPr>
    </w:p>
    <w:sectPr w:rsidR="008A4D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54B"/>
    <w:rsid w:val="00077C1C"/>
    <w:rsid w:val="000E654B"/>
    <w:rsid w:val="0018291F"/>
    <w:rsid w:val="0032087F"/>
    <w:rsid w:val="00371E4B"/>
    <w:rsid w:val="00406A9D"/>
    <w:rsid w:val="00577D9F"/>
    <w:rsid w:val="0083685B"/>
    <w:rsid w:val="008A4D50"/>
    <w:rsid w:val="00D235A2"/>
    <w:rsid w:val="00F85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396ED"/>
  <w15:chartTrackingRefBased/>
  <w15:docId w15:val="{C0C32499-6DEB-4FB6-ADF1-C7D8D6E60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3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1829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37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Гульбустан</dc:creator>
  <cp:keywords/>
  <dc:description/>
  <cp:lastModifiedBy>Гульбустан</cp:lastModifiedBy>
  <cp:revision>10</cp:revision>
  <dcterms:created xsi:type="dcterms:W3CDTF">2023-06-07T03:43:00Z</dcterms:created>
  <dcterms:modified xsi:type="dcterms:W3CDTF">2026-03-06T08:28:00Z</dcterms:modified>
</cp:coreProperties>
</file>