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5192" w:rsidRPr="00665192" w:rsidTr="00665192">
        <w:tc>
          <w:tcPr>
            <w:tcW w:w="4672" w:type="dxa"/>
          </w:tcPr>
          <w:p w:rsidR="00665192" w:rsidRPr="00665192" w:rsidRDefault="00665192" w:rsidP="00665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Фэнтези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жиынтығы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Құрамы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13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бөлшек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6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65192" w:rsidRDefault="00665192" w:rsidP="00665192"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мыналардан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: 2 арка (100×100×50,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ашылу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45), 2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баспалдақ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(50×45×100), 2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баспалдақ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(50×45×50), 1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қақпа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(100×50×20,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қақпа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60×30), 4 диск (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45×25), 2 цилиндр (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40×100).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жиынтықта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13 модуль бар. «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көбік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модульдерінен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модульдердің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түрлілігі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туа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қанағаттандыруға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Өткір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жиектердің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жастан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модульдерді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тасуға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665192" w:rsidRPr="00665192" w:rsidRDefault="00665192" w:rsidP="006651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 «</w:t>
            </w:r>
            <w:proofErr w:type="gramStart"/>
            <w:r w:rsidRPr="00665192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Фантазия»</w:t>
            </w:r>
            <w:r w:rsidRPr="00665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665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bookmarkStart w:id="0" w:name="_GoBack"/>
            <w:r w:rsidRPr="006651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Комплектация: предметов-13; видов фигур-6</w:t>
            </w:r>
          </w:p>
          <w:bookmarkEnd w:id="0"/>
          <w:p w:rsidR="00665192" w:rsidRPr="00665192" w:rsidRDefault="00665192" w:rsidP="0066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92">
              <w:rPr>
                <w:rFonts w:ascii="Times New Roman" w:hAnsi="Times New Roman" w:cs="Times New Roman"/>
                <w:sz w:val="24"/>
                <w:szCs w:val="24"/>
              </w:rPr>
              <w:t>Конструктор "Фантазия" состоит: 2 арки (100х100х50, диаметр отверстия 45), 2 ступеньки (50х45х100), 2 ступеньки (50х45х50), 1 ворота (100х50х20, ворота 60х30), 4 таблетки (диаметр 45х25), 2 цилиндра (диаметр 40х100). Итого в набор входит 13 модулей из 6 разных фигур. Набор "Фантазия" составлен из мягких поролоновых модулей. Разнообразие крупногабаритных, но легких модулей позволяет, кроме развития у детей чувство цвета, формы и конструктивных способностей, удовлетворить вечную потребность детей в движении. Отсутствие острых, твёрдых углов обеспечивает безопасность. А небольшой вес позволяет детям носить модули самим уже с 3-х лет.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59"/>
    <w:rsid w:val="00563859"/>
    <w:rsid w:val="00665192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718"/>
  <w15:chartTrackingRefBased/>
  <w15:docId w15:val="{85DD9095-0A4C-4B47-ABCA-F8C13D3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2ADE-6E61-4A00-BE01-5AF3C702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2026-06-25T05:52:00Z</dcterms:created>
  <dcterms:modified xsi:type="dcterms:W3CDTF">2026-06-25T05:55:00Z</dcterms:modified>
</cp:coreProperties>
</file>